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01A56" w14:textId="77777777" w:rsidR="00A73B30" w:rsidRPr="00B1136F" w:rsidRDefault="00A73B30" w:rsidP="00037C2A">
      <w:pPr>
        <w:jc w:val="center"/>
        <w:rPr>
          <w:sz w:val="24"/>
          <w:szCs w:val="24"/>
          <w:lang w:val="ro-RO"/>
        </w:rPr>
      </w:pPr>
      <w:r w:rsidRPr="00B1136F">
        <w:rPr>
          <w:sz w:val="24"/>
          <w:szCs w:val="24"/>
          <w:lang w:val="ro-RO"/>
        </w:rPr>
        <w:t>PROCURA SPECIALA</w:t>
      </w:r>
    </w:p>
    <w:p w14:paraId="5C9F165A" w14:textId="77777777" w:rsidR="00A73B30" w:rsidRDefault="00A73B30" w:rsidP="00037C2A">
      <w:pPr>
        <w:jc w:val="center"/>
        <w:rPr>
          <w:sz w:val="24"/>
          <w:szCs w:val="24"/>
          <w:lang w:val="ro-RO"/>
        </w:rPr>
      </w:pPr>
      <w:r w:rsidRPr="00B1136F">
        <w:rPr>
          <w:sz w:val="24"/>
          <w:szCs w:val="24"/>
          <w:lang w:val="ro-RO"/>
        </w:rPr>
        <w:t>Din data de ………………………………..</w:t>
      </w:r>
    </w:p>
    <w:p w14:paraId="77798571" w14:textId="77777777" w:rsidR="00A73B30" w:rsidRPr="00B1136F" w:rsidRDefault="00A73B30" w:rsidP="00037C2A">
      <w:pPr>
        <w:jc w:val="both"/>
        <w:rPr>
          <w:sz w:val="24"/>
          <w:szCs w:val="24"/>
          <w:lang w:val="ro-RO"/>
        </w:rPr>
      </w:pPr>
    </w:p>
    <w:p w14:paraId="0C012C1A" w14:textId="0D5AB8E5" w:rsidR="00A73B30" w:rsidRPr="00B1136F" w:rsidRDefault="00A73B30" w:rsidP="001F659F">
      <w:pPr>
        <w:rPr>
          <w:sz w:val="24"/>
          <w:szCs w:val="24"/>
          <w:lang w:val="ro-RO"/>
        </w:rPr>
      </w:pPr>
      <w:r w:rsidRPr="00B1136F">
        <w:rPr>
          <w:sz w:val="24"/>
          <w:szCs w:val="24"/>
          <w:lang w:val="ro-RO"/>
        </w:rPr>
        <w:t xml:space="preserve">      Subsemnatul (numele/denumirea) …..…………………………………………………… de</w:t>
      </w:r>
      <w:r w:rsidR="007A5244" w:rsidRPr="00B1136F">
        <w:rPr>
          <w:sz w:val="24"/>
          <w:szCs w:val="24"/>
          <w:lang w:val="ro-RO"/>
        </w:rPr>
        <w:t>ț</w:t>
      </w:r>
      <w:r w:rsidRPr="00B1136F">
        <w:rPr>
          <w:sz w:val="24"/>
          <w:szCs w:val="24"/>
          <w:lang w:val="ro-RO"/>
        </w:rPr>
        <w:t>inător a …………….</w:t>
      </w:r>
      <w:r>
        <w:rPr>
          <w:sz w:val="24"/>
          <w:szCs w:val="24"/>
          <w:lang w:val="ro-RO"/>
        </w:rPr>
        <w:t xml:space="preserve"> </w:t>
      </w:r>
      <w:r w:rsidRPr="00B1136F">
        <w:rPr>
          <w:sz w:val="24"/>
          <w:szCs w:val="24"/>
          <w:lang w:val="ro-RO"/>
        </w:rPr>
        <w:t>(nr.) ac</w:t>
      </w:r>
      <w:r w:rsidR="007A5244" w:rsidRPr="00B1136F">
        <w:rPr>
          <w:sz w:val="24"/>
          <w:szCs w:val="24"/>
          <w:lang w:val="ro-RO"/>
        </w:rPr>
        <w:t>ț</w:t>
      </w:r>
      <w:r w:rsidRPr="00B1136F">
        <w:rPr>
          <w:sz w:val="24"/>
          <w:szCs w:val="24"/>
          <w:lang w:val="ro-RO"/>
        </w:rPr>
        <w:t>iuni ale BAD RULMENTI S.A. BRASOV, reprezentând …………….% din numărul total de</w:t>
      </w:r>
      <w:r>
        <w:rPr>
          <w:sz w:val="24"/>
          <w:szCs w:val="24"/>
          <w:lang w:val="ro-RO"/>
        </w:rPr>
        <w:t xml:space="preserve"> 26.731.971 </w:t>
      </w:r>
      <w:r w:rsidR="0095050B" w:rsidRPr="00B1136F">
        <w:rPr>
          <w:sz w:val="24"/>
          <w:szCs w:val="24"/>
          <w:lang w:val="ro-RO"/>
        </w:rPr>
        <w:t>acțiuni</w:t>
      </w:r>
      <w:r w:rsidRPr="00B1136F">
        <w:rPr>
          <w:sz w:val="24"/>
          <w:szCs w:val="24"/>
          <w:lang w:val="ro-RO"/>
        </w:rPr>
        <w:t xml:space="preserve">, care </w:t>
      </w:r>
      <w:r w:rsidR="0095050B" w:rsidRPr="00B1136F">
        <w:rPr>
          <w:sz w:val="24"/>
          <w:szCs w:val="24"/>
          <w:lang w:val="ro-RO"/>
        </w:rPr>
        <w:t>îmi</w:t>
      </w:r>
      <w:r w:rsidRPr="00B1136F">
        <w:rPr>
          <w:sz w:val="24"/>
          <w:szCs w:val="24"/>
          <w:lang w:val="ro-RO"/>
        </w:rPr>
        <w:t xml:space="preserve"> </w:t>
      </w:r>
      <w:r w:rsidR="0095050B" w:rsidRPr="00B1136F">
        <w:rPr>
          <w:sz w:val="24"/>
          <w:szCs w:val="24"/>
          <w:lang w:val="ro-RO"/>
        </w:rPr>
        <w:t>conferă</w:t>
      </w:r>
      <w:r w:rsidRPr="00B1136F">
        <w:rPr>
          <w:sz w:val="24"/>
          <w:szCs w:val="24"/>
          <w:lang w:val="ro-RO"/>
        </w:rPr>
        <w:t xml:space="preserve"> ……………</w:t>
      </w:r>
      <w:r>
        <w:rPr>
          <w:sz w:val="24"/>
          <w:szCs w:val="24"/>
          <w:lang w:val="ro-RO"/>
        </w:rPr>
        <w:t xml:space="preserve"> </w:t>
      </w:r>
      <w:r w:rsidR="00AD37AF">
        <w:rPr>
          <w:sz w:val="24"/>
          <w:szCs w:val="24"/>
          <w:lang w:val="ro-RO"/>
        </w:rPr>
        <w:t>voturi in Adunarea Generala Extrao</w:t>
      </w:r>
      <w:r w:rsidRPr="00B1136F">
        <w:rPr>
          <w:sz w:val="24"/>
          <w:szCs w:val="24"/>
          <w:lang w:val="ro-RO"/>
        </w:rPr>
        <w:t>rdinara a Ac</w:t>
      </w:r>
      <w:r w:rsidR="0095050B" w:rsidRPr="00B1136F">
        <w:rPr>
          <w:sz w:val="24"/>
          <w:szCs w:val="24"/>
          <w:lang w:val="ro-RO"/>
        </w:rPr>
        <w:t>ț</w:t>
      </w:r>
      <w:r w:rsidRPr="00B1136F">
        <w:rPr>
          <w:sz w:val="24"/>
          <w:szCs w:val="24"/>
          <w:lang w:val="ro-RO"/>
        </w:rPr>
        <w:t>ionarilor,  numesc prin prezenta pe</w:t>
      </w:r>
      <w:r w:rsidR="001F659F">
        <w:rPr>
          <w:sz w:val="24"/>
          <w:szCs w:val="24"/>
          <w:lang w:val="ro-RO"/>
        </w:rPr>
        <w:t>..............................................................................</w:t>
      </w:r>
      <w:r>
        <w:rPr>
          <w:sz w:val="24"/>
          <w:szCs w:val="24"/>
          <w:lang w:val="ro-RO"/>
        </w:rPr>
        <w:t xml:space="preserve"> </w:t>
      </w:r>
      <w:r w:rsidRPr="00B1136F">
        <w:rPr>
          <w:sz w:val="24"/>
          <w:szCs w:val="24"/>
          <w:lang w:val="ro-RO"/>
        </w:rPr>
        <w:t>………………………………………….….…….………… (numele, prenumele, denumirea reprezentantului), posesor al CI/BI, seria</w:t>
      </w:r>
      <w:r>
        <w:rPr>
          <w:sz w:val="24"/>
          <w:szCs w:val="24"/>
          <w:lang w:val="ro-RO"/>
        </w:rPr>
        <w:t xml:space="preserve"> </w:t>
      </w:r>
      <w:r w:rsidRPr="00B1136F">
        <w:rPr>
          <w:sz w:val="24"/>
          <w:szCs w:val="24"/>
          <w:lang w:val="ro-RO"/>
        </w:rPr>
        <w:t>……,</w:t>
      </w:r>
      <w:r>
        <w:rPr>
          <w:sz w:val="24"/>
          <w:szCs w:val="24"/>
          <w:lang w:val="ro-RO"/>
        </w:rPr>
        <w:t xml:space="preserve"> </w:t>
      </w:r>
      <w:r w:rsidRPr="00B1136F">
        <w:rPr>
          <w:sz w:val="24"/>
          <w:szCs w:val="24"/>
          <w:lang w:val="ro-RO"/>
        </w:rPr>
        <w:t>nr</w:t>
      </w:r>
      <w:r>
        <w:rPr>
          <w:sz w:val="24"/>
          <w:szCs w:val="24"/>
          <w:lang w:val="ro-RO"/>
        </w:rPr>
        <w:t xml:space="preserve">. </w:t>
      </w:r>
      <w:r w:rsidRPr="00B1136F">
        <w:rPr>
          <w:sz w:val="24"/>
          <w:szCs w:val="24"/>
          <w:lang w:val="ro-RO"/>
        </w:rPr>
        <w:t xml:space="preserve">.…………………., având adresa/sediu …………………………………………………………….…………………., ca </w:t>
      </w:r>
      <w:r w:rsidRPr="00B1136F">
        <w:rPr>
          <w:i/>
          <w:iCs/>
          <w:sz w:val="24"/>
          <w:szCs w:val="24"/>
          <w:lang w:val="ro-RO"/>
        </w:rPr>
        <w:t xml:space="preserve">reprezentant al meu </w:t>
      </w:r>
      <w:r w:rsidRPr="00B1136F">
        <w:rPr>
          <w:sz w:val="24"/>
          <w:szCs w:val="24"/>
          <w:lang w:val="ro-RO"/>
        </w:rPr>
        <w:t xml:space="preserve">la Adunarea Generala </w:t>
      </w:r>
      <w:r w:rsidR="00AD37AF">
        <w:rPr>
          <w:sz w:val="24"/>
          <w:szCs w:val="24"/>
          <w:lang w:val="ro-RO"/>
        </w:rPr>
        <w:t>Extra</w:t>
      </w:r>
      <w:r w:rsidRPr="00B1136F">
        <w:rPr>
          <w:sz w:val="24"/>
          <w:szCs w:val="24"/>
          <w:lang w:val="ro-RO"/>
        </w:rPr>
        <w:t>ordinara a Ac</w:t>
      </w:r>
      <w:r w:rsidR="007A5244" w:rsidRPr="00B1136F">
        <w:rPr>
          <w:sz w:val="24"/>
          <w:szCs w:val="24"/>
          <w:lang w:val="ro-RO"/>
        </w:rPr>
        <w:t>ț</w:t>
      </w:r>
      <w:r w:rsidRPr="00B1136F">
        <w:rPr>
          <w:sz w:val="24"/>
          <w:szCs w:val="24"/>
          <w:lang w:val="ro-RO"/>
        </w:rPr>
        <w:t>ionarilor Societă</w:t>
      </w:r>
      <w:r w:rsidR="007A5244" w:rsidRPr="00B1136F">
        <w:rPr>
          <w:sz w:val="24"/>
          <w:szCs w:val="24"/>
          <w:lang w:val="ro-RO"/>
        </w:rPr>
        <w:t>ț</w:t>
      </w:r>
      <w:r w:rsidRPr="00B1136F">
        <w:rPr>
          <w:sz w:val="24"/>
          <w:szCs w:val="24"/>
          <w:lang w:val="ro-RO"/>
        </w:rPr>
        <w:t>ii comerciale BAD RULMENTI S.A. BR</w:t>
      </w:r>
      <w:r w:rsidR="00F35C4A">
        <w:rPr>
          <w:sz w:val="24"/>
          <w:szCs w:val="24"/>
          <w:lang w:val="ro-RO"/>
        </w:rPr>
        <w:t xml:space="preserve">ASOV, ce va avea loc la data de </w:t>
      </w:r>
      <w:r w:rsidR="001F659F">
        <w:rPr>
          <w:sz w:val="24"/>
          <w:szCs w:val="24"/>
          <w:lang w:val="ro-RO"/>
        </w:rPr>
        <w:t>22</w:t>
      </w:r>
      <w:r w:rsidRPr="00B1136F">
        <w:rPr>
          <w:sz w:val="24"/>
          <w:szCs w:val="24"/>
          <w:lang w:val="ro-RO"/>
        </w:rPr>
        <w:t>.</w:t>
      </w:r>
      <w:r w:rsidR="00F35C4A">
        <w:rPr>
          <w:sz w:val="24"/>
          <w:szCs w:val="24"/>
          <w:lang w:val="ro-RO"/>
        </w:rPr>
        <w:t>09</w:t>
      </w:r>
      <w:r w:rsidRPr="00B1136F">
        <w:rPr>
          <w:sz w:val="24"/>
          <w:szCs w:val="24"/>
          <w:lang w:val="ro-RO"/>
        </w:rPr>
        <w:t>.202</w:t>
      </w:r>
      <w:r w:rsidR="0040097B">
        <w:rPr>
          <w:sz w:val="24"/>
          <w:szCs w:val="24"/>
          <w:lang w:val="ro-RO"/>
        </w:rPr>
        <w:t>3</w:t>
      </w:r>
      <w:r w:rsidR="00FA6390">
        <w:rPr>
          <w:sz w:val="24"/>
          <w:szCs w:val="24"/>
          <w:lang w:val="ro-RO"/>
        </w:rPr>
        <w:t xml:space="preserve"> orele 15</w:t>
      </w:r>
      <w:r w:rsidRPr="00B1136F">
        <w:rPr>
          <w:sz w:val="24"/>
          <w:szCs w:val="24"/>
          <w:lang w:val="ro-RO"/>
        </w:rPr>
        <w:t>, la sediul societă</w:t>
      </w:r>
      <w:r w:rsidR="007A5244" w:rsidRPr="00B1136F">
        <w:rPr>
          <w:sz w:val="24"/>
          <w:szCs w:val="24"/>
          <w:lang w:val="ro-RO"/>
        </w:rPr>
        <w:t>ț</w:t>
      </w:r>
      <w:r w:rsidRPr="00B1136F">
        <w:rPr>
          <w:sz w:val="24"/>
          <w:szCs w:val="24"/>
          <w:lang w:val="ro-RO"/>
        </w:rPr>
        <w:t>ii din Bra</w:t>
      </w:r>
      <w:r w:rsidR="00F40F79">
        <w:rPr>
          <w:sz w:val="24"/>
          <w:szCs w:val="24"/>
          <w:lang w:val="ro-RO"/>
        </w:rPr>
        <w:t>ș</w:t>
      </w:r>
      <w:r w:rsidRPr="00B1136F">
        <w:rPr>
          <w:sz w:val="24"/>
          <w:szCs w:val="24"/>
          <w:lang w:val="ro-RO"/>
        </w:rPr>
        <w:t xml:space="preserve">ov, str. Zizinului nr.111, sau la data </w:t>
      </w:r>
      <w:r w:rsidR="007A5244" w:rsidRPr="00B1136F">
        <w:rPr>
          <w:sz w:val="24"/>
          <w:szCs w:val="24"/>
          <w:lang w:val="ro-RO"/>
        </w:rPr>
        <w:t>ț</w:t>
      </w:r>
      <w:r w:rsidRPr="00B1136F">
        <w:rPr>
          <w:sz w:val="24"/>
          <w:szCs w:val="24"/>
          <w:lang w:val="ro-RO"/>
        </w:rPr>
        <w:t xml:space="preserve">inerii celei de a doua </w:t>
      </w:r>
      <w:r w:rsidR="0095050B" w:rsidRPr="00B1136F">
        <w:rPr>
          <w:sz w:val="24"/>
          <w:szCs w:val="24"/>
          <w:lang w:val="ro-RO"/>
        </w:rPr>
        <w:t>adunări</w:t>
      </w:r>
      <w:r w:rsidRPr="00B1136F">
        <w:rPr>
          <w:sz w:val="24"/>
          <w:szCs w:val="24"/>
          <w:lang w:val="ro-RO"/>
        </w:rPr>
        <w:t xml:space="preserve"> </w:t>
      </w:r>
      <w:r w:rsidR="00FA6390">
        <w:rPr>
          <w:sz w:val="24"/>
          <w:szCs w:val="24"/>
          <w:lang w:val="ro-RO"/>
        </w:rPr>
        <w:t>23</w:t>
      </w:r>
      <w:r w:rsidRPr="00B1136F">
        <w:rPr>
          <w:sz w:val="24"/>
          <w:szCs w:val="24"/>
          <w:lang w:val="ro-RO"/>
        </w:rPr>
        <w:t>.</w:t>
      </w:r>
      <w:r w:rsidR="00F35C4A">
        <w:rPr>
          <w:sz w:val="24"/>
          <w:szCs w:val="24"/>
          <w:lang w:val="ro-RO"/>
        </w:rPr>
        <w:t>09</w:t>
      </w:r>
      <w:r w:rsidRPr="00B1136F">
        <w:rPr>
          <w:sz w:val="24"/>
          <w:szCs w:val="24"/>
          <w:lang w:val="ro-RO"/>
        </w:rPr>
        <w:t>.202</w:t>
      </w:r>
      <w:r w:rsidR="0040097B">
        <w:rPr>
          <w:sz w:val="24"/>
          <w:szCs w:val="24"/>
          <w:lang w:val="ro-RO"/>
        </w:rPr>
        <w:t>3</w:t>
      </w:r>
      <w:r w:rsidR="00FA6390">
        <w:rPr>
          <w:sz w:val="24"/>
          <w:szCs w:val="24"/>
          <w:lang w:val="ro-RO"/>
        </w:rPr>
        <w:t xml:space="preserve"> orele 15</w:t>
      </w:r>
      <w:r w:rsidRPr="00B1136F">
        <w:rPr>
          <w:sz w:val="24"/>
          <w:szCs w:val="24"/>
          <w:lang w:val="ro-RO"/>
        </w:rPr>
        <w:t xml:space="preserve">  in cazul in care cea dintâi nu se va putea </w:t>
      </w:r>
      <w:r w:rsidR="007A5244" w:rsidRPr="00B1136F">
        <w:rPr>
          <w:sz w:val="24"/>
          <w:szCs w:val="24"/>
          <w:lang w:val="ro-RO"/>
        </w:rPr>
        <w:t>ț</w:t>
      </w:r>
      <w:r w:rsidRPr="00B1136F">
        <w:rPr>
          <w:sz w:val="24"/>
          <w:szCs w:val="24"/>
          <w:lang w:val="ro-RO"/>
        </w:rPr>
        <w:t xml:space="preserve">ine, </w:t>
      </w:r>
      <w:r w:rsidRPr="00B1136F">
        <w:rPr>
          <w:i/>
          <w:iCs/>
          <w:sz w:val="24"/>
          <w:szCs w:val="24"/>
          <w:lang w:val="ro-RO"/>
        </w:rPr>
        <w:t>s</w:t>
      </w:r>
      <w:r w:rsidR="00F40F79">
        <w:rPr>
          <w:i/>
          <w:iCs/>
          <w:sz w:val="24"/>
          <w:szCs w:val="24"/>
          <w:lang w:val="ro-RO"/>
        </w:rPr>
        <w:t>ă</w:t>
      </w:r>
      <w:r w:rsidRPr="00B1136F">
        <w:rPr>
          <w:i/>
          <w:iCs/>
          <w:sz w:val="24"/>
          <w:szCs w:val="24"/>
          <w:lang w:val="ro-RO"/>
        </w:rPr>
        <w:t xml:space="preserve"> exercite dreptul de vot aferent </w:t>
      </w:r>
      <w:r w:rsidR="0095050B" w:rsidRPr="00B1136F">
        <w:rPr>
          <w:i/>
          <w:iCs/>
          <w:sz w:val="24"/>
          <w:szCs w:val="24"/>
          <w:lang w:val="ro-RO"/>
        </w:rPr>
        <w:t>deținerilor</w:t>
      </w:r>
      <w:r w:rsidRPr="00B1136F">
        <w:rPr>
          <w:i/>
          <w:iCs/>
          <w:sz w:val="24"/>
          <w:szCs w:val="24"/>
          <w:lang w:val="ro-RO"/>
        </w:rPr>
        <w:t xml:space="preserve"> mele </w:t>
      </w:r>
      <w:r w:rsidR="0095050B" w:rsidRPr="00B1136F">
        <w:rPr>
          <w:i/>
          <w:iCs/>
          <w:sz w:val="24"/>
          <w:szCs w:val="24"/>
          <w:lang w:val="ro-RO"/>
        </w:rPr>
        <w:t>înregistrate</w:t>
      </w:r>
      <w:r w:rsidRPr="00B1136F">
        <w:rPr>
          <w:i/>
          <w:iCs/>
          <w:sz w:val="24"/>
          <w:szCs w:val="24"/>
          <w:lang w:val="ro-RO"/>
        </w:rPr>
        <w:t xml:space="preserve"> in Registrul </w:t>
      </w:r>
      <w:r w:rsidR="0095050B" w:rsidRPr="00B1136F">
        <w:rPr>
          <w:i/>
          <w:iCs/>
          <w:sz w:val="24"/>
          <w:szCs w:val="24"/>
          <w:lang w:val="ro-RO"/>
        </w:rPr>
        <w:t>acționarilor</w:t>
      </w:r>
      <w:r w:rsidRPr="00B1136F">
        <w:rPr>
          <w:i/>
          <w:iCs/>
          <w:sz w:val="24"/>
          <w:szCs w:val="24"/>
          <w:lang w:val="ro-RO"/>
        </w:rPr>
        <w:t xml:space="preserve">, </w:t>
      </w:r>
      <w:r w:rsidR="0095050B" w:rsidRPr="00B1136F">
        <w:rPr>
          <w:sz w:val="24"/>
          <w:szCs w:val="24"/>
          <w:lang w:val="ro-RO"/>
        </w:rPr>
        <w:t>după</w:t>
      </w:r>
      <w:r w:rsidRPr="00B1136F">
        <w:rPr>
          <w:sz w:val="24"/>
          <w:szCs w:val="24"/>
          <w:lang w:val="ro-RO"/>
        </w:rPr>
        <w:t xml:space="preserve"> cum </w:t>
      </w:r>
      <w:r w:rsidR="0095050B" w:rsidRPr="00B1136F">
        <w:rPr>
          <w:sz w:val="24"/>
          <w:szCs w:val="24"/>
          <w:lang w:val="ro-RO"/>
        </w:rPr>
        <w:t>urmează</w:t>
      </w:r>
      <w:r w:rsidRPr="00B1136F">
        <w:rPr>
          <w:sz w:val="24"/>
          <w:szCs w:val="24"/>
          <w:lang w:val="ro-RO"/>
        </w:rPr>
        <w:t>:</w:t>
      </w:r>
    </w:p>
    <w:p w14:paraId="32CE8A57" w14:textId="4FAFA293" w:rsidR="00FA6390" w:rsidRPr="00FA6390" w:rsidRDefault="00FA6390" w:rsidP="00FA6390">
      <w:pPr>
        <w:pStyle w:val="ListParagraph"/>
        <w:numPr>
          <w:ilvl w:val="0"/>
          <w:numId w:val="5"/>
        </w:numPr>
        <w:tabs>
          <w:tab w:val="left" w:pos="720"/>
        </w:tabs>
        <w:spacing w:before="240" w:after="240"/>
        <w:jc w:val="both"/>
        <w:rPr>
          <w:sz w:val="24"/>
          <w:szCs w:val="24"/>
          <w:lang w:val="ro-RO"/>
        </w:rPr>
      </w:pPr>
      <w:r w:rsidRPr="00FA6390">
        <w:rPr>
          <w:sz w:val="24"/>
          <w:szCs w:val="24"/>
          <w:lang w:val="ro-RO"/>
        </w:rPr>
        <w:t>Aprobarea proiectului de fuziune publicat în Monitorul Oficial, Partea a IV-a, nr. 3603 din data de 11.08.2023 (denumit în continuare „</w:t>
      </w:r>
      <w:r w:rsidRPr="00FA6390">
        <w:rPr>
          <w:b/>
          <w:sz w:val="24"/>
          <w:szCs w:val="24"/>
          <w:lang w:val="ro-RO"/>
        </w:rPr>
        <w:t>Proiectul de Fuziune</w:t>
      </w:r>
      <w:r w:rsidRPr="00FA6390">
        <w:rPr>
          <w:sz w:val="24"/>
          <w:szCs w:val="24"/>
          <w:lang w:val="ro-RO"/>
        </w:rPr>
        <w:t>”).</w:t>
      </w:r>
    </w:p>
    <w:p w14:paraId="4F0AA3E1" w14:textId="0E67B351" w:rsidR="00DE5BD1" w:rsidRPr="00F830EA" w:rsidRDefault="00DE5BD1" w:rsidP="00F830EA">
      <w:pPr>
        <w:spacing w:before="120"/>
        <w:ind w:firstLine="708"/>
        <w:jc w:val="both"/>
        <w:rPr>
          <w:color w:val="006699"/>
          <w:sz w:val="24"/>
          <w:szCs w:val="24"/>
          <w:lang w:val="ro-RO"/>
        </w:rPr>
      </w:pPr>
      <w:r>
        <w:rPr>
          <w:color w:val="006699"/>
          <w:sz w:val="24"/>
          <w:szCs w:val="24"/>
          <w:lang w:val="ro-RO"/>
        </w:rPr>
        <w:t xml:space="preserve">        </w:t>
      </w:r>
      <w:r w:rsidRPr="00DE5BD1">
        <w:rPr>
          <w:color w:val="006699"/>
          <w:sz w:val="24"/>
          <w:szCs w:val="24"/>
          <w:lang w:val="ro-RO"/>
        </w:rPr>
        <w:t xml:space="preserve"> Pentru ................................ Împotrivă .................................... Abținere ...................</w:t>
      </w:r>
    </w:p>
    <w:p w14:paraId="6E9A0B54" w14:textId="77777777" w:rsidR="00F830EA" w:rsidRPr="00B9717F" w:rsidRDefault="00F830EA" w:rsidP="00F830EA">
      <w:pPr>
        <w:pStyle w:val="ListParagraph"/>
        <w:numPr>
          <w:ilvl w:val="0"/>
          <w:numId w:val="5"/>
        </w:numPr>
        <w:tabs>
          <w:tab w:val="left" w:pos="720"/>
        </w:tabs>
        <w:spacing w:before="240" w:after="240"/>
        <w:jc w:val="both"/>
        <w:rPr>
          <w:sz w:val="24"/>
          <w:szCs w:val="24"/>
          <w:lang w:val="ro-RO"/>
        </w:rPr>
      </w:pPr>
      <w:r>
        <w:rPr>
          <w:sz w:val="24"/>
          <w:szCs w:val="24"/>
          <w:lang w:val="ro-RO"/>
        </w:rPr>
        <w:t>Aprobarea</w:t>
      </w:r>
      <w:r w:rsidRPr="00BD4FE5">
        <w:rPr>
          <w:sz w:val="24"/>
          <w:szCs w:val="24"/>
          <w:lang w:val="ro-RO"/>
        </w:rPr>
        <w:t xml:space="preserve"> fuziun</w:t>
      </w:r>
      <w:r>
        <w:rPr>
          <w:sz w:val="24"/>
          <w:szCs w:val="24"/>
          <w:lang w:val="ro-RO"/>
        </w:rPr>
        <w:t>ii</w:t>
      </w:r>
      <w:r w:rsidRPr="00BD4FE5">
        <w:rPr>
          <w:sz w:val="24"/>
          <w:szCs w:val="24"/>
          <w:lang w:val="ro-RO"/>
        </w:rPr>
        <w:t xml:space="preserve"> prin absorbție dintre </w:t>
      </w:r>
      <w:r w:rsidRPr="009033AD">
        <w:rPr>
          <w:sz w:val="24"/>
          <w:szCs w:val="24"/>
          <w:lang w:val="ro-RO"/>
        </w:rPr>
        <w:t>BAD RULMENȚI S.A.</w:t>
      </w:r>
      <w:r>
        <w:rPr>
          <w:sz w:val="24"/>
          <w:szCs w:val="24"/>
          <w:lang w:val="ro-RO"/>
        </w:rPr>
        <w:t xml:space="preserve"> </w:t>
      </w:r>
      <w:r w:rsidRPr="00BD4FE5">
        <w:rPr>
          <w:sz w:val="24"/>
          <w:szCs w:val="24"/>
          <w:lang w:val="ro-RO"/>
        </w:rPr>
        <w:t>(denumită în continuare „</w:t>
      </w:r>
      <w:r>
        <w:rPr>
          <w:b/>
          <w:sz w:val="24"/>
          <w:szCs w:val="24"/>
          <w:lang w:val="ro-RO"/>
        </w:rPr>
        <w:t>BAD</w:t>
      </w:r>
      <w:r w:rsidRPr="00BD4FE5">
        <w:rPr>
          <w:b/>
          <w:sz w:val="24"/>
          <w:szCs w:val="24"/>
          <w:lang w:val="ro-RO"/>
        </w:rPr>
        <w:t xml:space="preserve"> Rulmenti</w:t>
      </w:r>
      <w:r w:rsidRPr="00BD4FE5">
        <w:rPr>
          <w:sz w:val="24"/>
          <w:szCs w:val="24"/>
          <w:lang w:val="ro-RO"/>
        </w:rPr>
        <w:t>” sau „</w:t>
      </w:r>
      <w:r w:rsidRPr="00BD4FE5">
        <w:rPr>
          <w:b/>
          <w:sz w:val="24"/>
          <w:szCs w:val="24"/>
          <w:lang w:val="ro-RO"/>
        </w:rPr>
        <w:t xml:space="preserve">Societatea </w:t>
      </w:r>
      <w:r>
        <w:rPr>
          <w:b/>
          <w:sz w:val="24"/>
          <w:szCs w:val="24"/>
          <w:lang w:val="ro-RO"/>
        </w:rPr>
        <w:t>Absorbantă</w:t>
      </w:r>
      <w:r w:rsidRPr="00BD4FE5">
        <w:rPr>
          <w:sz w:val="24"/>
          <w:szCs w:val="24"/>
          <w:lang w:val="ro-RO"/>
        </w:rPr>
        <w:t>”),, în calitate de societate absorbantă, și URB Rulmenti Suceava S.A., o societate pe acțiuni organizată și funcționând în baza legilor din România, având sediul social în Municipiul Suceava, Zona Industriala Scheia, nr. FN, Județ Suceava, înregistrată la Registrul Comerțului sub nr. J33/436/1991, având CUI 717936 (denumită în continuare „</w:t>
      </w:r>
      <w:r w:rsidRPr="00BD4FE5">
        <w:rPr>
          <w:b/>
          <w:sz w:val="24"/>
          <w:szCs w:val="24"/>
          <w:lang w:val="ro-RO"/>
        </w:rPr>
        <w:t>URB Rulmenti Suceava</w:t>
      </w:r>
      <w:r w:rsidRPr="00BD4FE5">
        <w:rPr>
          <w:sz w:val="24"/>
          <w:szCs w:val="24"/>
          <w:lang w:val="ro-RO"/>
        </w:rPr>
        <w:t>” sau „</w:t>
      </w:r>
      <w:r w:rsidRPr="00BD4FE5">
        <w:rPr>
          <w:b/>
          <w:sz w:val="24"/>
          <w:szCs w:val="24"/>
          <w:lang w:val="ro-RO"/>
        </w:rPr>
        <w:t>Societatea Absorbită</w:t>
      </w:r>
      <w:r w:rsidRPr="00BD4FE5">
        <w:rPr>
          <w:sz w:val="24"/>
          <w:szCs w:val="24"/>
          <w:lang w:val="ro-RO"/>
        </w:rPr>
        <w:t>”), în calitate de societate absorbită</w:t>
      </w:r>
      <w:r w:rsidRPr="00B9717F">
        <w:rPr>
          <w:sz w:val="24"/>
          <w:szCs w:val="24"/>
          <w:lang w:val="ro-RO"/>
        </w:rPr>
        <w:t>.</w:t>
      </w:r>
    </w:p>
    <w:p w14:paraId="366F92CE" w14:textId="3907BE9C" w:rsidR="00DE5BD1" w:rsidRPr="00B07BFF" w:rsidRDefault="00DE5BD1" w:rsidP="00B07BFF">
      <w:pPr>
        <w:spacing w:before="120"/>
        <w:jc w:val="both"/>
        <w:rPr>
          <w:color w:val="006699"/>
          <w:sz w:val="24"/>
          <w:szCs w:val="24"/>
          <w:lang w:val="ro-RO"/>
        </w:rPr>
      </w:pPr>
      <w:r>
        <w:rPr>
          <w:color w:val="006699"/>
          <w:sz w:val="24"/>
          <w:szCs w:val="24"/>
          <w:lang w:val="ro-RO"/>
        </w:rPr>
        <w:t xml:space="preserve">                     </w:t>
      </w:r>
      <w:r w:rsidRPr="00DE5BD1">
        <w:rPr>
          <w:color w:val="006699"/>
          <w:sz w:val="24"/>
          <w:szCs w:val="24"/>
          <w:lang w:val="ro-RO"/>
        </w:rPr>
        <w:t>Pentru ................................ Împotrivă .................................... Abținere ...................</w:t>
      </w:r>
    </w:p>
    <w:p w14:paraId="7CD709BF" w14:textId="77777777" w:rsidR="00C96460" w:rsidRPr="00B9717F" w:rsidRDefault="00C96460" w:rsidP="00C96460">
      <w:pPr>
        <w:pStyle w:val="ListParagraph"/>
        <w:numPr>
          <w:ilvl w:val="0"/>
          <w:numId w:val="5"/>
        </w:numPr>
        <w:tabs>
          <w:tab w:val="left" w:pos="720"/>
        </w:tabs>
        <w:spacing w:before="240" w:after="240"/>
        <w:jc w:val="both"/>
        <w:rPr>
          <w:sz w:val="24"/>
          <w:szCs w:val="24"/>
          <w:lang w:val="ro-RO"/>
        </w:rPr>
      </w:pPr>
      <w:r>
        <w:rPr>
          <w:sz w:val="24"/>
          <w:szCs w:val="24"/>
          <w:lang w:val="ro-RO"/>
        </w:rPr>
        <w:t>Luarea la cunoștință de</w:t>
      </w:r>
      <w:r w:rsidRPr="00BD4FE5">
        <w:rPr>
          <w:sz w:val="24"/>
          <w:szCs w:val="24"/>
          <w:lang w:val="ro-RO"/>
        </w:rPr>
        <w:t xml:space="preserve"> întocmirea raportului administratorilor conform art. 243</w:t>
      </w:r>
      <w:r w:rsidRPr="00BD4FE5">
        <w:rPr>
          <w:sz w:val="24"/>
          <w:szCs w:val="24"/>
          <w:vertAlign w:val="superscript"/>
          <w:lang w:val="ro-RO"/>
        </w:rPr>
        <w:t>2</w:t>
      </w:r>
      <w:r w:rsidRPr="00BD4FE5">
        <w:rPr>
          <w:sz w:val="24"/>
          <w:szCs w:val="24"/>
          <w:lang w:val="ro-RO"/>
        </w:rPr>
        <w:t xml:space="preserve"> alin. (1) din </w:t>
      </w:r>
      <w:bookmarkStart w:id="0" w:name="_Hlk143194795"/>
      <w:r w:rsidRPr="00BD4FE5">
        <w:rPr>
          <w:sz w:val="24"/>
          <w:szCs w:val="24"/>
          <w:lang w:val="ro-RO"/>
        </w:rPr>
        <w:t xml:space="preserve">Legea </w:t>
      </w:r>
      <w:r>
        <w:rPr>
          <w:sz w:val="24"/>
          <w:szCs w:val="24"/>
          <w:lang w:val="ro-RO"/>
        </w:rPr>
        <w:t>nr. 31/1990</w:t>
      </w:r>
      <w:bookmarkEnd w:id="0"/>
      <w:r>
        <w:rPr>
          <w:sz w:val="24"/>
          <w:szCs w:val="24"/>
          <w:lang w:val="ro-RO"/>
        </w:rPr>
        <w:t>, îndeplinirea obligației de informare prevăzută de art. 243</w:t>
      </w:r>
      <w:r w:rsidRPr="00644D5B">
        <w:rPr>
          <w:sz w:val="24"/>
          <w:szCs w:val="24"/>
          <w:vertAlign w:val="superscript"/>
          <w:lang w:val="ro-RO"/>
        </w:rPr>
        <w:t>2</w:t>
      </w:r>
      <w:r>
        <w:rPr>
          <w:sz w:val="24"/>
          <w:szCs w:val="24"/>
          <w:lang w:val="ro-RO"/>
        </w:rPr>
        <w:t xml:space="preserve"> alin. (4) din Legea nr. 31/1990</w:t>
      </w:r>
      <w:r w:rsidRPr="00BD4FE5">
        <w:rPr>
          <w:sz w:val="24"/>
          <w:szCs w:val="24"/>
          <w:lang w:val="ro-RO"/>
        </w:rPr>
        <w:t>, precum si întocmirea raportului expertului independent Stoica Filip, expert contabil autorizat de Corpul Experților Contabili și Contabililor Autorizați, având legitimație nr. 4580/2011 și carnet de expert contabil nr. 2980/2017, întocmit conform art. 243</w:t>
      </w:r>
      <w:r w:rsidRPr="00BD4FE5">
        <w:rPr>
          <w:sz w:val="24"/>
          <w:szCs w:val="24"/>
          <w:vertAlign w:val="superscript"/>
          <w:lang w:val="ro-RO"/>
        </w:rPr>
        <w:t>3</w:t>
      </w:r>
      <w:r w:rsidRPr="00BD4FE5">
        <w:rPr>
          <w:sz w:val="24"/>
          <w:szCs w:val="24"/>
          <w:lang w:val="ro-RO"/>
        </w:rPr>
        <w:t xml:space="preserve"> </w:t>
      </w:r>
      <w:bookmarkStart w:id="1" w:name="_Hlk143194618"/>
      <w:r w:rsidRPr="00BD4FE5">
        <w:rPr>
          <w:sz w:val="24"/>
          <w:szCs w:val="24"/>
          <w:lang w:val="ro-RO"/>
        </w:rPr>
        <w:t xml:space="preserve">din Legea </w:t>
      </w:r>
      <w:r>
        <w:rPr>
          <w:sz w:val="24"/>
          <w:szCs w:val="24"/>
          <w:lang w:val="ro-RO"/>
        </w:rPr>
        <w:t>nr. 31/1990, precum și a d</w:t>
      </w:r>
      <w:r w:rsidRPr="00BD4FE5">
        <w:rPr>
          <w:sz w:val="24"/>
          <w:szCs w:val="24"/>
          <w:lang w:val="ro-RO"/>
        </w:rPr>
        <w:t>ocumentel</w:t>
      </w:r>
      <w:r>
        <w:rPr>
          <w:sz w:val="24"/>
          <w:szCs w:val="24"/>
          <w:lang w:val="ro-RO"/>
        </w:rPr>
        <w:t>or</w:t>
      </w:r>
      <w:r w:rsidRPr="00BD4FE5">
        <w:rPr>
          <w:sz w:val="24"/>
          <w:szCs w:val="24"/>
          <w:lang w:val="ro-RO"/>
        </w:rPr>
        <w:t xml:space="preserve"> prevăzute la art. 244 alin. (1) din Legea </w:t>
      </w:r>
      <w:r>
        <w:rPr>
          <w:sz w:val="24"/>
          <w:szCs w:val="24"/>
          <w:lang w:val="ro-RO"/>
        </w:rPr>
        <w:t>nr. 31/1990</w:t>
      </w:r>
      <w:bookmarkEnd w:id="1"/>
      <w:r w:rsidRPr="00B9717F">
        <w:rPr>
          <w:sz w:val="24"/>
          <w:szCs w:val="24"/>
          <w:lang w:val="ro-RO"/>
        </w:rPr>
        <w:t>.</w:t>
      </w:r>
    </w:p>
    <w:p w14:paraId="4F3C8424" w14:textId="79284C32" w:rsidR="00DE5BD1" w:rsidRPr="00B07BFF" w:rsidRDefault="00DE5BD1" w:rsidP="00B07BFF">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210D2380" w14:textId="77777777" w:rsidR="00C96460" w:rsidRDefault="00C96460" w:rsidP="00C96460">
      <w:pPr>
        <w:pStyle w:val="ListParagraph"/>
        <w:numPr>
          <w:ilvl w:val="0"/>
          <w:numId w:val="5"/>
        </w:numPr>
        <w:tabs>
          <w:tab w:val="left" w:pos="720"/>
        </w:tabs>
        <w:spacing w:before="240" w:after="240"/>
        <w:jc w:val="both"/>
        <w:rPr>
          <w:sz w:val="24"/>
          <w:szCs w:val="24"/>
          <w:lang w:val="ro-RO"/>
        </w:rPr>
      </w:pPr>
      <w:r>
        <w:rPr>
          <w:sz w:val="24"/>
          <w:szCs w:val="24"/>
          <w:lang w:val="ro-RO"/>
        </w:rPr>
        <w:t>Aprobarea</w:t>
      </w:r>
      <w:r w:rsidRPr="00BD4FE5">
        <w:rPr>
          <w:sz w:val="24"/>
          <w:szCs w:val="24"/>
          <w:lang w:val="ro-RO"/>
        </w:rPr>
        <w:t xml:space="preserve"> dat</w:t>
      </w:r>
      <w:r>
        <w:rPr>
          <w:sz w:val="24"/>
          <w:szCs w:val="24"/>
          <w:lang w:val="ro-RO"/>
        </w:rPr>
        <w:t>ei</w:t>
      </w:r>
      <w:r w:rsidRPr="00BD4FE5">
        <w:rPr>
          <w:sz w:val="24"/>
          <w:szCs w:val="24"/>
          <w:lang w:val="ro-RO"/>
        </w:rPr>
        <w:t xml:space="preserve"> la care fuziunea urmează să producă efecte din punct de vedere juridic, contabil și fiscal ca fiind 30 septembrie 2023 (denumit</w:t>
      </w:r>
      <w:r>
        <w:rPr>
          <w:sz w:val="24"/>
          <w:szCs w:val="24"/>
          <w:lang w:val="ro-RO"/>
        </w:rPr>
        <w:t>ă</w:t>
      </w:r>
      <w:r w:rsidRPr="00BD4FE5">
        <w:rPr>
          <w:sz w:val="24"/>
          <w:szCs w:val="24"/>
          <w:lang w:val="ro-RO"/>
        </w:rPr>
        <w:t xml:space="preserve"> în continuare „</w:t>
      </w:r>
      <w:r w:rsidRPr="00BD4FE5">
        <w:rPr>
          <w:b/>
          <w:sz w:val="24"/>
          <w:szCs w:val="24"/>
          <w:lang w:val="ro-RO"/>
        </w:rPr>
        <w:t>Data Efectivă a Fuziunii</w:t>
      </w:r>
      <w:r w:rsidRPr="00BD4FE5">
        <w:rPr>
          <w:sz w:val="24"/>
          <w:szCs w:val="24"/>
          <w:lang w:val="ro-RO"/>
        </w:rPr>
        <w:t xml:space="preserve">”), în conformitate cu art. 249 lit. b) din Legea </w:t>
      </w:r>
      <w:r>
        <w:rPr>
          <w:sz w:val="24"/>
          <w:szCs w:val="24"/>
          <w:lang w:val="ro-RO"/>
        </w:rPr>
        <w:t>nr. 31/1990</w:t>
      </w:r>
      <w:r w:rsidRPr="00BD4FE5">
        <w:rPr>
          <w:sz w:val="24"/>
          <w:szCs w:val="24"/>
          <w:lang w:val="ro-RO"/>
        </w:rPr>
        <w:t>.</w:t>
      </w:r>
    </w:p>
    <w:p w14:paraId="1E67E39C" w14:textId="1017A8A4" w:rsidR="00DE5BD1" w:rsidRPr="00DE5BD1" w:rsidRDefault="00DE5BD1" w:rsidP="00DE5BD1">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6768112D" w14:textId="77777777" w:rsidR="00DE5BD1" w:rsidRPr="009404EA" w:rsidRDefault="00DE5BD1" w:rsidP="00DE5BD1">
      <w:pPr>
        <w:ind w:left="1276"/>
        <w:jc w:val="both"/>
        <w:rPr>
          <w:b/>
          <w:sz w:val="24"/>
          <w:szCs w:val="24"/>
          <w:lang w:val="ro-RO"/>
        </w:rPr>
      </w:pPr>
    </w:p>
    <w:p w14:paraId="38FC904B" w14:textId="6A653883" w:rsidR="00C96460" w:rsidRDefault="00C96460" w:rsidP="00C96460">
      <w:pPr>
        <w:pStyle w:val="ListParagraph"/>
        <w:numPr>
          <w:ilvl w:val="0"/>
          <w:numId w:val="5"/>
        </w:numPr>
        <w:spacing w:after="200"/>
        <w:jc w:val="both"/>
        <w:rPr>
          <w:sz w:val="24"/>
          <w:szCs w:val="24"/>
          <w:lang w:val="ro-RO"/>
        </w:rPr>
      </w:pPr>
      <w:r w:rsidRPr="0039537A">
        <w:rPr>
          <w:sz w:val="24"/>
          <w:szCs w:val="24"/>
          <w:lang w:val="ro-RO"/>
        </w:rPr>
        <w:t xml:space="preserve">Aprobarea dizolvării fără lichidare și radierea corespunzătoare a URB Rulmenti Suceava, precum și transmiterea universală a patrimoniului URB Rulmenti Suceava către Societatea Absorbantă. </w:t>
      </w:r>
    </w:p>
    <w:p w14:paraId="4C385733" w14:textId="77777777" w:rsidR="00C96460" w:rsidRPr="0039537A" w:rsidRDefault="00C96460" w:rsidP="00C96460">
      <w:pPr>
        <w:pStyle w:val="ListParagraph"/>
        <w:ind w:left="1134"/>
        <w:jc w:val="both"/>
        <w:rPr>
          <w:sz w:val="24"/>
          <w:szCs w:val="24"/>
          <w:lang w:val="ro-RO"/>
        </w:rPr>
      </w:pPr>
      <w:r w:rsidRPr="0039537A">
        <w:rPr>
          <w:sz w:val="24"/>
          <w:szCs w:val="24"/>
          <w:lang w:val="ro-RO"/>
        </w:rPr>
        <w:t xml:space="preserve">Ca efect al fuziunii, transferul universal al patrimoniului URB Rulmenti Suceava către Societatea Absorbantă, incluzând toate drepturile, obligațiile, activele și datoriile pe care Societatea Absorbită le are la Data Efectivă a Fuziunii, respectiv la data de 30 septembrie 2023, </w:t>
      </w:r>
      <w:bookmarkStart w:id="2" w:name="_Hlk143193582"/>
      <w:r w:rsidRPr="0039537A">
        <w:rPr>
          <w:sz w:val="24"/>
          <w:szCs w:val="24"/>
          <w:lang w:val="ro-RO"/>
        </w:rPr>
        <w:t>conform Proiectului de Fuziune,</w:t>
      </w:r>
      <w:bookmarkEnd w:id="2"/>
      <w:r w:rsidRPr="0039537A">
        <w:rPr>
          <w:sz w:val="24"/>
          <w:szCs w:val="24"/>
          <w:lang w:val="ro-RO"/>
        </w:rPr>
        <w:t xml:space="preserve"> inclusiv dar fără a se limita la:</w:t>
      </w:r>
    </w:p>
    <w:p w14:paraId="28762415" w14:textId="77777777" w:rsidR="00C96460" w:rsidRDefault="00C96460" w:rsidP="00C96460">
      <w:pPr>
        <w:pStyle w:val="ListParagraph"/>
        <w:numPr>
          <w:ilvl w:val="0"/>
          <w:numId w:val="4"/>
        </w:numPr>
        <w:tabs>
          <w:tab w:val="left" w:pos="1440"/>
        </w:tabs>
        <w:spacing w:before="240" w:after="240" w:line="240" w:lineRule="exact"/>
        <w:jc w:val="both"/>
        <w:rPr>
          <w:sz w:val="24"/>
          <w:szCs w:val="24"/>
          <w:lang w:val="ro-RO"/>
        </w:rPr>
      </w:pPr>
      <w:r>
        <w:rPr>
          <w:sz w:val="24"/>
          <w:szCs w:val="24"/>
          <w:lang w:val="ro-RO"/>
        </w:rPr>
        <w:t>d</w:t>
      </w:r>
      <w:r w:rsidRPr="009601E5">
        <w:rPr>
          <w:sz w:val="24"/>
          <w:szCs w:val="24"/>
          <w:lang w:val="ro-RO"/>
        </w:rPr>
        <w:t xml:space="preserve">repturile de proprietate intelectuală (mărci înregistrate si mărci in curs de înregistrare) </w:t>
      </w:r>
      <w:r>
        <w:rPr>
          <w:sz w:val="24"/>
          <w:szCs w:val="24"/>
          <w:lang w:val="ro-RO"/>
        </w:rPr>
        <w:t>astfel cum acestea</w:t>
      </w:r>
      <w:r w:rsidRPr="009601E5">
        <w:rPr>
          <w:sz w:val="24"/>
          <w:szCs w:val="24"/>
          <w:lang w:val="ro-RO"/>
        </w:rPr>
        <w:t xml:space="preserve"> sunt evidențiate în Anexa </w:t>
      </w:r>
      <w:bookmarkStart w:id="3" w:name="_Hlk143193614"/>
      <w:r w:rsidRPr="009601E5">
        <w:rPr>
          <w:sz w:val="24"/>
          <w:szCs w:val="24"/>
          <w:lang w:val="ro-RO"/>
        </w:rPr>
        <w:t xml:space="preserve">la </w:t>
      </w:r>
      <w:r>
        <w:rPr>
          <w:sz w:val="24"/>
          <w:szCs w:val="24"/>
          <w:lang w:val="ro-RO"/>
        </w:rPr>
        <w:t>Proiectul de Fuziune</w:t>
      </w:r>
      <w:bookmarkEnd w:id="3"/>
      <w:r>
        <w:rPr>
          <w:sz w:val="24"/>
          <w:szCs w:val="24"/>
          <w:lang w:val="ro-RO"/>
        </w:rPr>
        <w:t>;</w:t>
      </w:r>
    </w:p>
    <w:p w14:paraId="57530A53" w14:textId="77777777" w:rsidR="00C96460" w:rsidRDefault="00C96460" w:rsidP="00C96460">
      <w:pPr>
        <w:pStyle w:val="ListParagraph"/>
        <w:numPr>
          <w:ilvl w:val="0"/>
          <w:numId w:val="4"/>
        </w:numPr>
        <w:tabs>
          <w:tab w:val="left" w:pos="720"/>
        </w:tabs>
        <w:spacing w:before="240" w:after="240" w:line="240" w:lineRule="exact"/>
        <w:jc w:val="both"/>
        <w:rPr>
          <w:sz w:val="24"/>
          <w:szCs w:val="24"/>
          <w:lang w:val="ro-RO"/>
        </w:rPr>
      </w:pPr>
      <w:r w:rsidRPr="009601E5">
        <w:rPr>
          <w:sz w:val="24"/>
          <w:szCs w:val="24"/>
          <w:lang w:val="ro-RO"/>
        </w:rPr>
        <w:lastRenderedPageBreak/>
        <w:t xml:space="preserve">toate licențele, avizele, certificările, autorizațiile, precum și know-how-ul și drepturile de proprietate intelectuală și industrială deținute de </w:t>
      </w:r>
      <w:r>
        <w:rPr>
          <w:sz w:val="24"/>
          <w:szCs w:val="24"/>
          <w:lang w:val="ro-RO"/>
        </w:rPr>
        <w:t>Societatea Absorbită</w:t>
      </w:r>
      <w:r w:rsidRPr="009601E5">
        <w:rPr>
          <w:sz w:val="24"/>
          <w:szCs w:val="24"/>
          <w:lang w:val="ro-RO"/>
        </w:rPr>
        <w:t xml:space="preserve"> vor fi transferate către / actualizate pentru </w:t>
      </w:r>
      <w:r>
        <w:rPr>
          <w:sz w:val="24"/>
          <w:szCs w:val="24"/>
          <w:lang w:val="ro-RO"/>
        </w:rPr>
        <w:t>Societatea Absorbantă</w:t>
      </w:r>
      <w:r w:rsidRPr="009601E5">
        <w:rPr>
          <w:sz w:val="24"/>
          <w:szCs w:val="24"/>
          <w:lang w:val="ro-RO"/>
        </w:rPr>
        <w:t xml:space="preserve"> în conformitate cu dispozițiile legale aplicabile, după caz</w:t>
      </w:r>
      <w:r>
        <w:rPr>
          <w:sz w:val="24"/>
          <w:szCs w:val="24"/>
          <w:lang w:val="ro-RO"/>
        </w:rPr>
        <w:t>;</w:t>
      </w:r>
    </w:p>
    <w:p w14:paraId="27C0040C" w14:textId="77777777" w:rsidR="00C96460" w:rsidRDefault="00C96460" w:rsidP="00C96460">
      <w:pPr>
        <w:pStyle w:val="ListParagraph"/>
        <w:numPr>
          <w:ilvl w:val="0"/>
          <w:numId w:val="4"/>
        </w:numPr>
        <w:tabs>
          <w:tab w:val="left" w:pos="720"/>
        </w:tabs>
        <w:spacing w:before="240" w:after="240" w:line="240" w:lineRule="exact"/>
        <w:jc w:val="both"/>
        <w:rPr>
          <w:sz w:val="24"/>
          <w:szCs w:val="24"/>
          <w:lang w:val="ro-RO"/>
        </w:rPr>
      </w:pPr>
      <w:r>
        <w:rPr>
          <w:sz w:val="24"/>
          <w:szCs w:val="24"/>
          <w:lang w:val="ro-RO"/>
        </w:rPr>
        <w:t>Societatea Absorbantă</w:t>
      </w:r>
      <w:r w:rsidRPr="009601E5">
        <w:rPr>
          <w:sz w:val="24"/>
          <w:szCs w:val="24"/>
          <w:lang w:val="ro-RO"/>
        </w:rPr>
        <w:t xml:space="preserve"> va dobândi calitatea procesuală deținută de </w:t>
      </w:r>
      <w:r>
        <w:rPr>
          <w:sz w:val="24"/>
          <w:szCs w:val="24"/>
          <w:lang w:val="ro-RO"/>
        </w:rPr>
        <w:t xml:space="preserve">Societatea Absorbită </w:t>
      </w:r>
      <w:r w:rsidRPr="009601E5">
        <w:rPr>
          <w:sz w:val="24"/>
          <w:szCs w:val="24"/>
          <w:lang w:val="ro-RO"/>
        </w:rPr>
        <w:t>în toate procesele și cererile în curs aflate pe rolul instanțelor judecătorești</w:t>
      </w:r>
      <w:bookmarkStart w:id="4" w:name="_Hlk142945944"/>
      <w:r>
        <w:rPr>
          <w:sz w:val="24"/>
          <w:szCs w:val="24"/>
          <w:lang w:val="ro-RO"/>
        </w:rPr>
        <w:t xml:space="preserve"> și administrativ jurisdicționale</w:t>
      </w:r>
      <w:bookmarkEnd w:id="4"/>
      <w:r w:rsidRPr="009601E5">
        <w:rPr>
          <w:sz w:val="24"/>
          <w:szCs w:val="24"/>
          <w:lang w:val="ro-RO"/>
        </w:rPr>
        <w:t xml:space="preserve">, indiferent dacă este vorba de faza de judecată sau de executare silită. </w:t>
      </w:r>
    </w:p>
    <w:p w14:paraId="0C67F76F" w14:textId="77777777" w:rsidR="00C96460" w:rsidRDefault="00C96460" w:rsidP="00C96460">
      <w:pPr>
        <w:pStyle w:val="ListParagraph"/>
        <w:numPr>
          <w:ilvl w:val="0"/>
          <w:numId w:val="4"/>
        </w:numPr>
        <w:tabs>
          <w:tab w:val="left" w:pos="720"/>
        </w:tabs>
        <w:spacing w:before="240" w:after="240" w:line="240" w:lineRule="exact"/>
        <w:jc w:val="both"/>
        <w:rPr>
          <w:sz w:val="24"/>
          <w:szCs w:val="24"/>
          <w:lang w:val="ro-RO"/>
        </w:rPr>
      </w:pPr>
      <w:r>
        <w:rPr>
          <w:sz w:val="24"/>
          <w:szCs w:val="24"/>
          <w:lang w:val="ro-RO"/>
        </w:rPr>
        <w:t>Societatea Absorbantă</w:t>
      </w:r>
      <w:r w:rsidRPr="009601E5">
        <w:rPr>
          <w:sz w:val="24"/>
          <w:szCs w:val="24"/>
          <w:lang w:val="ro-RO"/>
        </w:rPr>
        <w:t xml:space="preserve"> va deține, în legătură cu toate drepturile și obligațiile sau activele și pasivele transferate de la </w:t>
      </w:r>
      <w:r>
        <w:rPr>
          <w:sz w:val="24"/>
          <w:szCs w:val="24"/>
          <w:lang w:val="ro-RO"/>
        </w:rPr>
        <w:t xml:space="preserve">Societatea Absorbită </w:t>
      </w:r>
      <w:r w:rsidRPr="009601E5">
        <w:rPr>
          <w:sz w:val="24"/>
          <w:szCs w:val="24"/>
          <w:lang w:val="ro-RO"/>
        </w:rPr>
        <w:t xml:space="preserve">în urma </w:t>
      </w:r>
      <w:r>
        <w:rPr>
          <w:sz w:val="24"/>
          <w:szCs w:val="24"/>
          <w:lang w:val="ro-RO"/>
        </w:rPr>
        <w:t>f</w:t>
      </w:r>
      <w:r w:rsidRPr="009601E5">
        <w:rPr>
          <w:sz w:val="24"/>
          <w:szCs w:val="24"/>
          <w:lang w:val="ro-RO"/>
        </w:rPr>
        <w:t xml:space="preserve">uziunii, toate drepturile să inițieze sau să continue toate acțiunile sau procedurile legale, să ia orice decizie în legătură cu orice procedură de soluționare a conflictelor în care </w:t>
      </w:r>
      <w:r>
        <w:rPr>
          <w:sz w:val="24"/>
          <w:szCs w:val="24"/>
          <w:lang w:val="ro-RO"/>
        </w:rPr>
        <w:t xml:space="preserve">Societatea Absorbită </w:t>
      </w:r>
      <w:r w:rsidRPr="009601E5">
        <w:rPr>
          <w:sz w:val="24"/>
          <w:szCs w:val="24"/>
          <w:lang w:val="ro-RO"/>
        </w:rPr>
        <w:t>a fost implicată înainte de sau de la Data Efectivă a Fuziunii, precum și să încaseze sau să plătească orice sumă de bani în legătură cu astfel de decizii</w:t>
      </w:r>
      <w:r>
        <w:rPr>
          <w:sz w:val="24"/>
          <w:szCs w:val="24"/>
          <w:lang w:val="ro-RO"/>
        </w:rPr>
        <w:t>.</w:t>
      </w:r>
    </w:p>
    <w:p w14:paraId="0B8C2436" w14:textId="77777777" w:rsidR="00C96460" w:rsidRDefault="00C96460" w:rsidP="00C96460">
      <w:pPr>
        <w:pStyle w:val="ListParagraph"/>
        <w:tabs>
          <w:tab w:val="left" w:pos="1080"/>
        </w:tabs>
        <w:spacing w:before="240" w:after="240" w:line="240" w:lineRule="exact"/>
        <w:ind w:left="1094"/>
        <w:jc w:val="both"/>
        <w:rPr>
          <w:sz w:val="24"/>
          <w:szCs w:val="24"/>
          <w:lang w:val="ro-RO"/>
        </w:rPr>
      </w:pPr>
      <w:r w:rsidRPr="00F01ED0">
        <w:rPr>
          <w:sz w:val="24"/>
          <w:szCs w:val="24"/>
          <w:lang w:val="ro-RO"/>
        </w:rPr>
        <w:t xml:space="preserve">Pentru a evita orice dubiu, în cazul în care orice activ al </w:t>
      </w:r>
      <w:r>
        <w:rPr>
          <w:sz w:val="24"/>
          <w:szCs w:val="24"/>
          <w:lang w:val="ro-RO"/>
        </w:rPr>
        <w:t xml:space="preserve">Societății Absorbite </w:t>
      </w:r>
      <w:r w:rsidRPr="00F01ED0">
        <w:rPr>
          <w:sz w:val="24"/>
          <w:szCs w:val="24"/>
          <w:lang w:val="ro-RO"/>
        </w:rPr>
        <w:t xml:space="preserve">nu este menționat în Proiectul de Fuziune ca urmare a unei erori sau omisiuni sau din orice alt motiv, activul respectiv va fi considerat proprietatea </w:t>
      </w:r>
      <w:r>
        <w:rPr>
          <w:sz w:val="24"/>
          <w:szCs w:val="24"/>
          <w:lang w:val="ro-RO"/>
        </w:rPr>
        <w:t>Societății Absorbante</w:t>
      </w:r>
      <w:r w:rsidRPr="00F01ED0">
        <w:rPr>
          <w:sz w:val="24"/>
          <w:szCs w:val="24"/>
          <w:lang w:val="ro-RO"/>
        </w:rPr>
        <w:t xml:space="preserve"> și va fi transferat automat către </w:t>
      </w:r>
      <w:r>
        <w:rPr>
          <w:sz w:val="24"/>
          <w:szCs w:val="24"/>
          <w:lang w:val="ro-RO"/>
        </w:rPr>
        <w:t>Societatea Absorbantă</w:t>
      </w:r>
      <w:r w:rsidRPr="00F01ED0">
        <w:rPr>
          <w:sz w:val="24"/>
          <w:szCs w:val="24"/>
          <w:lang w:val="ro-RO"/>
        </w:rPr>
        <w:t xml:space="preserve"> și nu se va plăti nicio compensație drept urmare.</w:t>
      </w:r>
    </w:p>
    <w:p w14:paraId="1F9FAD28" w14:textId="3D59C1EE" w:rsidR="00C96460" w:rsidRDefault="00C96460" w:rsidP="007659C2">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3771A9C5" w14:textId="77777777" w:rsidR="007659C2" w:rsidRPr="007659C2" w:rsidRDefault="007659C2" w:rsidP="007659C2">
      <w:pPr>
        <w:spacing w:before="120"/>
        <w:ind w:left="568" w:firstLine="708"/>
        <w:jc w:val="both"/>
        <w:rPr>
          <w:color w:val="006699"/>
          <w:sz w:val="24"/>
          <w:szCs w:val="24"/>
          <w:lang w:val="ro-RO"/>
        </w:rPr>
      </w:pPr>
    </w:p>
    <w:p w14:paraId="66242A37" w14:textId="77777777" w:rsidR="007659C2" w:rsidRDefault="007659C2" w:rsidP="007659C2">
      <w:pPr>
        <w:pStyle w:val="ListParagraph"/>
        <w:numPr>
          <w:ilvl w:val="0"/>
          <w:numId w:val="5"/>
        </w:numPr>
        <w:spacing w:after="200"/>
        <w:contextualSpacing/>
        <w:jc w:val="both"/>
        <w:rPr>
          <w:sz w:val="24"/>
          <w:szCs w:val="24"/>
          <w:lang w:val="ro-RO"/>
        </w:rPr>
      </w:pPr>
      <w:r>
        <w:rPr>
          <w:sz w:val="24"/>
          <w:szCs w:val="24"/>
          <w:lang w:val="ro-RO"/>
        </w:rPr>
        <w:t>Aprobarea majoră</w:t>
      </w:r>
      <w:r w:rsidRPr="00BD4FE5">
        <w:rPr>
          <w:sz w:val="24"/>
          <w:szCs w:val="24"/>
          <w:lang w:val="ro-RO"/>
        </w:rPr>
        <w:t>r</w:t>
      </w:r>
      <w:r>
        <w:rPr>
          <w:sz w:val="24"/>
          <w:szCs w:val="24"/>
          <w:lang w:val="ro-RO"/>
        </w:rPr>
        <w:t>ii</w:t>
      </w:r>
      <w:r w:rsidRPr="00BD4FE5">
        <w:rPr>
          <w:sz w:val="24"/>
          <w:szCs w:val="24"/>
          <w:lang w:val="ro-RO"/>
        </w:rPr>
        <w:t xml:space="preserve"> capitalului social al Societății Absorbante de la valoarea de 2.673.197,10 RON la valoarea de 3.540.634,60 RON, care va fi împărțit în 35.406.346 acțiuni, fiecare având o valoare nominală de 0,10 RON.</w:t>
      </w:r>
    </w:p>
    <w:p w14:paraId="14748009" w14:textId="77777777" w:rsidR="007659C2" w:rsidRDefault="007659C2" w:rsidP="007659C2">
      <w:pPr>
        <w:pStyle w:val="ListParagraph"/>
        <w:tabs>
          <w:tab w:val="left" w:pos="851"/>
        </w:tabs>
        <w:spacing w:before="480" w:after="240" w:line="240" w:lineRule="exact"/>
        <w:ind w:left="709"/>
        <w:jc w:val="both"/>
        <w:rPr>
          <w:sz w:val="24"/>
          <w:szCs w:val="24"/>
          <w:lang w:val="ro-RO"/>
        </w:rPr>
      </w:pPr>
      <w:r>
        <w:rPr>
          <w:sz w:val="24"/>
          <w:szCs w:val="24"/>
          <w:lang w:val="ro-RO"/>
        </w:rPr>
        <w:t xml:space="preserve">Capitalul social al Societății Absorbante se majorează ca efect al fuziunii prin emiterea unui număr de </w:t>
      </w:r>
      <w:r w:rsidRPr="002120DD">
        <w:rPr>
          <w:sz w:val="24"/>
          <w:szCs w:val="24"/>
          <w:lang w:val="ro-RO"/>
        </w:rPr>
        <w:t>8.674.375</w:t>
      </w:r>
      <w:r>
        <w:rPr>
          <w:sz w:val="24"/>
          <w:szCs w:val="24"/>
          <w:lang w:val="ro-RO"/>
        </w:rPr>
        <w:t xml:space="preserve"> acțiuni noi, nominative, ordinare, fiecare având o valoare nominală de 0,10 RON, și o valoare nominală totală de 867.437,50 RON acțiuni noi care vor fi alocate doar către acționarii minoritari ai URB Rulmenti Suceava (respectiv către </w:t>
      </w:r>
      <w:r w:rsidRPr="003A0C26">
        <w:rPr>
          <w:sz w:val="24"/>
          <w:szCs w:val="24"/>
          <w:lang w:val="ro-RO"/>
        </w:rPr>
        <w:t>CIAD S.R.L. și acționarii tip listă (persoane fizice și juridice)</w:t>
      </w:r>
      <w:r>
        <w:rPr>
          <w:sz w:val="24"/>
          <w:szCs w:val="24"/>
          <w:lang w:val="ro-RO"/>
        </w:rPr>
        <w:t>), nefiind emisă nicio acțiune către BAD Rulmenti (ca Societate Absorbantă) ca urmare a fuziunii, î</w:t>
      </w:r>
      <w:r w:rsidRPr="003A0C26">
        <w:rPr>
          <w:sz w:val="24"/>
          <w:szCs w:val="24"/>
          <w:lang w:val="ro-RO"/>
        </w:rPr>
        <w:t>n conformitate cu art. 250 alin. (2) lit. a) din Legea Societăților</w:t>
      </w:r>
      <w:r>
        <w:rPr>
          <w:sz w:val="24"/>
          <w:szCs w:val="24"/>
          <w:lang w:val="ro-RO"/>
        </w:rPr>
        <w:t>.</w:t>
      </w:r>
    </w:p>
    <w:p w14:paraId="54609D01" w14:textId="77777777" w:rsidR="007659C2" w:rsidRDefault="007659C2" w:rsidP="007659C2">
      <w:pPr>
        <w:pStyle w:val="ListParagraph"/>
        <w:tabs>
          <w:tab w:val="left" w:pos="851"/>
        </w:tabs>
        <w:spacing w:before="240" w:after="240" w:line="240" w:lineRule="exact"/>
        <w:ind w:left="709"/>
        <w:jc w:val="both"/>
        <w:rPr>
          <w:sz w:val="24"/>
          <w:szCs w:val="24"/>
          <w:lang w:val="ro-RO"/>
        </w:rPr>
      </w:pPr>
      <w:r>
        <w:rPr>
          <w:sz w:val="24"/>
          <w:szCs w:val="24"/>
          <w:lang w:val="ro-RO"/>
        </w:rPr>
        <w:t>Ca urmare a majorării capitalului social conform fuziunii, capitalul social al Societății Absorbante va fi deținut după cum urmează:</w:t>
      </w:r>
    </w:p>
    <w:p w14:paraId="197410FF" w14:textId="77777777" w:rsidR="007659C2" w:rsidRDefault="007659C2" w:rsidP="007659C2">
      <w:pPr>
        <w:pStyle w:val="ListParagraph"/>
        <w:numPr>
          <w:ilvl w:val="0"/>
          <w:numId w:val="4"/>
        </w:numPr>
        <w:tabs>
          <w:tab w:val="left" w:pos="1440"/>
        </w:tabs>
        <w:spacing w:before="240" w:after="240" w:line="240" w:lineRule="exact"/>
        <w:jc w:val="both"/>
        <w:rPr>
          <w:sz w:val="24"/>
          <w:szCs w:val="24"/>
          <w:lang w:val="ro-RO"/>
        </w:rPr>
      </w:pPr>
      <w:r w:rsidRPr="003A0C26">
        <w:rPr>
          <w:sz w:val="24"/>
          <w:szCs w:val="24"/>
          <w:lang w:val="ro-RO"/>
        </w:rPr>
        <w:t>CIAD S.R.L.</w:t>
      </w:r>
      <w:r>
        <w:rPr>
          <w:sz w:val="24"/>
          <w:szCs w:val="24"/>
          <w:lang w:val="ro-RO"/>
        </w:rPr>
        <w:t xml:space="preserve">, deține un număr de </w:t>
      </w:r>
      <w:r w:rsidRPr="003A0C26">
        <w:rPr>
          <w:sz w:val="24"/>
          <w:szCs w:val="24"/>
          <w:lang w:val="ro-RO"/>
        </w:rPr>
        <w:t>31.793.715</w:t>
      </w:r>
      <w:r>
        <w:rPr>
          <w:sz w:val="24"/>
          <w:szCs w:val="24"/>
          <w:lang w:val="ro-RO"/>
        </w:rPr>
        <w:t xml:space="preserve"> acțiuni, fiecare având o valoare nominală de 0,10 RON, și o valoare nominală totală de </w:t>
      </w:r>
      <w:r w:rsidRPr="00BC030D">
        <w:rPr>
          <w:sz w:val="24"/>
          <w:szCs w:val="24"/>
          <w:lang w:val="ro-RO"/>
        </w:rPr>
        <w:t>3.179.371,50</w:t>
      </w:r>
      <w:r>
        <w:rPr>
          <w:sz w:val="24"/>
          <w:szCs w:val="24"/>
          <w:lang w:val="ro-RO"/>
        </w:rPr>
        <w:t xml:space="preserve"> RON, reprezentând </w:t>
      </w:r>
      <w:r w:rsidRPr="00BC030D">
        <w:rPr>
          <w:sz w:val="24"/>
          <w:szCs w:val="24"/>
          <w:lang w:val="ro-RO"/>
        </w:rPr>
        <w:t>89,7967</w:t>
      </w:r>
      <w:r>
        <w:rPr>
          <w:sz w:val="24"/>
          <w:szCs w:val="24"/>
          <w:lang w:val="ro-RO"/>
        </w:rPr>
        <w:t>% din capitalul social</w:t>
      </w:r>
      <w:r w:rsidRPr="00BC030D">
        <w:rPr>
          <w:sz w:val="24"/>
          <w:szCs w:val="24"/>
          <w:lang w:val="ro-RO"/>
        </w:rPr>
        <w:t xml:space="preserve"> </w:t>
      </w:r>
      <w:r>
        <w:rPr>
          <w:sz w:val="24"/>
          <w:szCs w:val="24"/>
          <w:lang w:val="ro-RO"/>
        </w:rPr>
        <w:t>al Societății Absorbante;</w:t>
      </w:r>
    </w:p>
    <w:p w14:paraId="14BCD41E" w14:textId="77777777" w:rsidR="007659C2" w:rsidRDefault="007659C2" w:rsidP="007659C2">
      <w:pPr>
        <w:pStyle w:val="ListParagraph"/>
        <w:numPr>
          <w:ilvl w:val="0"/>
          <w:numId w:val="4"/>
        </w:numPr>
        <w:tabs>
          <w:tab w:val="left" w:pos="1440"/>
        </w:tabs>
        <w:spacing w:before="240" w:after="240" w:line="240" w:lineRule="exact"/>
        <w:jc w:val="both"/>
        <w:rPr>
          <w:sz w:val="24"/>
          <w:szCs w:val="24"/>
          <w:lang w:val="ro-RO"/>
        </w:rPr>
      </w:pPr>
      <w:r>
        <w:rPr>
          <w:sz w:val="24"/>
          <w:szCs w:val="24"/>
          <w:lang w:val="ro-RO"/>
        </w:rPr>
        <w:t>a</w:t>
      </w:r>
      <w:r w:rsidRPr="00BC030D">
        <w:rPr>
          <w:sz w:val="24"/>
          <w:szCs w:val="24"/>
          <w:lang w:val="ro-RO"/>
        </w:rPr>
        <w:t>cționari tip listă (persoane fizice și persoane juridice)</w:t>
      </w:r>
      <w:r>
        <w:rPr>
          <w:sz w:val="24"/>
          <w:szCs w:val="24"/>
          <w:lang w:val="ro-RO"/>
        </w:rPr>
        <w:t xml:space="preserve">, dețin un număr de </w:t>
      </w:r>
      <w:r w:rsidRPr="00BC030D">
        <w:rPr>
          <w:sz w:val="24"/>
          <w:szCs w:val="24"/>
          <w:lang w:val="ro-RO"/>
        </w:rPr>
        <w:t>3.612.631</w:t>
      </w:r>
      <w:r>
        <w:rPr>
          <w:sz w:val="24"/>
          <w:szCs w:val="24"/>
          <w:lang w:val="ro-RO"/>
        </w:rPr>
        <w:t xml:space="preserve"> acțiuni, fiecare având o valoare nominală de 0,10 RON, și o valoare nominală totală de </w:t>
      </w:r>
      <w:r w:rsidRPr="00BC030D">
        <w:rPr>
          <w:sz w:val="24"/>
          <w:szCs w:val="24"/>
          <w:lang w:val="ro-RO"/>
        </w:rPr>
        <w:t>361.263,10</w:t>
      </w:r>
      <w:r>
        <w:rPr>
          <w:sz w:val="24"/>
          <w:szCs w:val="24"/>
          <w:lang w:val="ro-RO"/>
        </w:rPr>
        <w:t xml:space="preserve"> RON, reprezentând </w:t>
      </w:r>
      <w:r w:rsidRPr="00BC030D">
        <w:rPr>
          <w:sz w:val="24"/>
          <w:szCs w:val="24"/>
          <w:lang w:val="ro-RO"/>
        </w:rPr>
        <w:t>10,2033</w:t>
      </w:r>
      <w:r>
        <w:rPr>
          <w:sz w:val="24"/>
          <w:szCs w:val="24"/>
          <w:lang w:val="ro-RO"/>
        </w:rPr>
        <w:t>% din capitalul social al Societății Absorbante.</w:t>
      </w:r>
    </w:p>
    <w:p w14:paraId="70404651" w14:textId="7F26DEDB" w:rsidR="007659C2" w:rsidRDefault="007659C2" w:rsidP="00F22B24">
      <w:pPr>
        <w:pStyle w:val="ListParagraph"/>
        <w:spacing w:before="120"/>
        <w:ind w:left="1440"/>
        <w:jc w:val="both"/>
        <w:rPr>
          <w:color w:val="006699"/>
          <w:sz w:val="24"/>
          <w:szCs w:val="24"/>
          <w:lang w:val="ro-RO"/>
        </w:rPr>
      </w:pPr>
      <w:r w:rsidRPr="007659C2">
        <w:rPr>
          <w:color w:val="006699"/>
          <w:sz w:val="24"/>
          <w:szCs w:val="24"/>
          <w:lang w:val="ro-RO"/>
        </w:rPr>
        <w:t>Pentru ................................ Împotrivă .................................... Abținere ...................</w:t>
      </w:r>
    </w:p>
    <w:p w14:paraId="11407D02" w14:textId="77777777" w:rsidR="00F22B24" w:rsidRPr="00F22B24" w:rsidRDefault="00F22B24" w:rsidP="00F22B24">
      <w:pPr>
        <w:pStyle w:val="ListParagraph"/>
        <w:spacing w:before="120"/>
        <w:ind w:left="1440"/>
        <w:jc w:val="both"/>
        <w:rPr>
          <w:color w:val="006699"/>
          <w:sz w:val="24"/>
          <w:szCs w:val="24"/>
          <w:lang w:val="ro-RO"/>
        </w:rPr>
      </w:pPr>
    </w:p>
    <w:p w14:paraId="7CE5D318" w14:textId="77777777" w:rsidR="007659C2" w:rsidRDefault="007659C2" w:rsidP="007659C2">
      <w:pPr>
        <w:pStyle w:val="ListParagraph"/>
        <w:numPr>
          <w:ilvl w:val="0"/>
          <w:numId w:val="5"/>
        </w:numPr>
        <w:spacing w:after="200"/>
        <w:contextualSpacing/>
        <w:jc w:val="both"/>
        <w:rPr>
          <w:sz w:val="24"/>
          <w:szCs w:val="24"/>
          <w:lang w:val="ro-RO"/>
        </w:rPr>
      </w:pPr>
      <w:r>
        <w:rPr>
          <w:sz w:val="24"/>
          <w:szCs w:val="24"/>
          <w:lang w:val="ro-RO"/>
        </w:rPr>
        <w:t xml:space="preserve">Aprobarea </w:t>
      </w:r>
      <w:r w:rsidRPr="005C2DBC">
        <w:rPr>
          <w:sz w:val="24"/>
          <w:szCs w:val="24"/>
          <w:lang w:val="ro-RO"/>
        </w:rPr>
        <w:t>anul</w:t>
      </w:r>
      <w:r>
        <w:rPr>
          <w:sz w:val="24"/>
          <w:szCs w:val="24"/>
          <w:lang w:val="ro-RO"/>
        </w:rPr>
        <w:t>ă</w:t>
      </w:r>
      <w:r w:rsidRPr="005C2DBC">
        <w:rPr>
          <w:sz w:val="24"/>
          <w:szCs w:val="24"/>
          <w:lang w:val="ro-RO"/>
        </w:rPr>
        <w:t>r</w:t>
      </w:r>
      <w:r>
        <w:rPr>
          <w:sz w:val="24"/>
          <w:szCs w:val="24"/>
          <w:lang w:val="ro-RO"/>
        </w:rPr>
        <w:t>ii</w:t>
      </w:r>
      <w:r w:rsidRPr="005C2DBC">
        <w:rPr>
          <w:sz w:val="24"/>
          <w:szCs w:val="24"/>
          <w:lang w:val="ro-RO"/>
        </w:rPr>
        <w:t xml:space="preserve"> pe seama primei de fuziune a titlurilor de participare </w:t>
      </w:r>
      <w:r>
        <w:rPr>
          <w:sz w:val="24"/>
          <w:szCs w:val="24"/>
          <w:lang w:val="ro-RO"/>
        </w:rPr>
        <w:t>deținute de Societatea Absorbanta BAD Rulmenti SA la Societatea Absorbita URB Rulmenti Suceava SA, la valoarea la care au fost înregistrate în contabilitate.</w:t>
      </w:r>
    </w:p>
    <w:p w14:paraId="17E037D5" w14:textId="77777777" w:rsidR="007659C2" w:rsidRDefault="007659C2" w:rsidP="007659C2">
      <w:pPr>
        <w:pStyle w:val="ListParagraph"/>
        <w:ind w:left="1260"/>
        <w:jc w:val="both"/>
        <w:rPr>
          <w:b/>
          <w:lang w:val="ro-RO"/>
        </w:rPr>
      </w:pPr>
    </w:p>
    <w:p w14:paraId="2311E6CC" w14:textId="77777777" w:rsidR="007659C2" w:rsidRPr="00DE5BD1" w:rsidRDefault="007659C2" w:rsidP="007659C2">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6B7A2CD9" w14:textId="77777777" w:rsidR="007659C2" w:rsidRPr="007659C2" w:rsidRDefault="007659C2" w:rsidP="007659C2">
      <w:pPr>
        <w:pStyle w:val="ListParagraph"/>
        <w:ind w:left="1260"/>
        <w:jc w:val="both"/>
        <w:rPr>
          <w:b/>
          <w:lang w:val="ro-RO"/>
        </w:rPr>
      </w:pPr>
    </w:p>
    <w:p w14:paraId="18D35C6E" w14:textId="77777777" w:rsidR="007659C2" w:rsidRPr="00FA7307" w:rsidRDefault="007659C2" w:rsidP="007659C2">
      <w:pPr>
        <w:pStyle w:val="ListParagraph"/>
        <w:numPr>
          <w:ilvl w:val="0"/>
          <w:numId w:val="5"/>
        </w:numPr>
        <w:spacing w:after="200"/>
        <w:contextualSpacing/>
        <w:jc w:val="both"/>
        <w:rPr>
          <w:sz w:val="24"/>
          <w:szCs w:val="24"/>
          <w:lang w:val="ro-RO"/>
        </w:rPr>
      </w:pPr>
      <w:r>
        <w:rPr>
          <w:sz w:val="24"/>
          <w:szCs w:val="24"/>
          <w:lang w:val="ro-RO"/>
        </w:rPr>
        <w:t xml:space="preserve">Aprobarea </w:t>
      </w:r>
      <w:r w:rsidRPr="00BD4FE5">
        <w:rPr>
          <w:sz w:val="24"/>
          <w:szCs w:val="24"/>
          <w:lang w:val="ro-RO"/>
        </w:rPr>
        <w:t>schimb</w:t>
      </w:r>
      <w:r>
        <w:rPr>
          <w:sz w:val="24"/>
          <w:szCs w:val="24"/>
          <w:lang w:val="ro-RO"/>
        </w:rPr>
        <w:t>ă</w:t>
      </w:r>
      <w:r w:rsidRPr="00BD4FE5">
        <w:rPr>
          <w:sz w:val="24"/>
          <w:szCs w:val="24"/>
          <w:lang w:val="ro-RO"/>
        </w:rPr>
        <w:t>r</w:t>
      </w:r>
      <w:r>
        <w:rPr>
          <w:sz w:val="24"/>
          <w:szCs w:val="24"/>
          <w:lang w:val="ro-RO"/>
        </w:rPr>
        <w:t>ii</w:t>
      </w:r>
      <w:r w:rsidRPr="00BD4FE5">
        <w:rPr>
          <w:sz w:val="24"/>
          <w:szCs w:val="24"/>
          <w:lang w:val="ro-RO"/>
        </w:rPr>
        <w:t xml:space="preserve"> </w:t>
      </w:r>
      <w:r>
        <w:rPr>
          <w:sz w:val="24"/>
          <w:szCs w:val="24"/>
          <w:lang w:val="ro-RO"/>
        </w:rPr>
        <w:t xml:space="preserve">denumirii Societății Absorbante din BAD Rulmenti S.A. în </w:t>
      </w:r>
      <w:r>
        <w:rPr>
          <w:sz w:val="24"/>
          <w:szCs w:val="24"/>
        </w:rPr>
        <w:t>“</w:t>
      </w:r>
      <w:r>
        <w:rPr>
          <w:sz w:val="24"/>
          <w:szCs w:val="24"/>
          <w:lang w:val="ro-RO"/>
        </w:rPr>
        <w:t>BADR URB Rulmenti S.A.”</w:t>
      </w:r>
      <w:r w:rsidRPr="006D3761">
        <w:t xml:space="preserve"> </w:t>
      </w:r>
      <w:r w:rsidRPr="006D3761">
        <w:rPr>
          <w:sz w:val="24"/>
          <w:szCs w:val="24"/>
          <w:lang w:val="ro-RO"/>
        </w:rPr>
        <w:t>conform dovezii privind disponibilitatea fir</w:t>
      </w:r>
      <w:r w:rsidRPr="00FA7307">
        <w:rPr>
          <w:sz w:val="24"/>
          <w:szCs w:val="24"/>
          <w:lang w:val="ro-RO"/>
        </w:rPr>
        <w:t xml:space="preserve">mei </w:t>
      </w:r>
      <w:bookmarkStart w:id="5" w:name="_Hlk143197850"/>
      <w:r w:rsidRPr="00FA7307">
        <w:rPr>
          <w:sz w:val="24"/>
          <w:szCs w:val="24"/>
          <w:lang w:val="ro-RO"/>
        </w:rPr>
        <w:t>nr. 59918 din data de 11.07.2023 și nr. 66340 din data de 11.08.2023, eliberate</w:t>
      </w:r>
      <w:bookmarkEnd w:id="5"/>
      <w:r w:rsidRPr="00FA7307">
        <w:rPr>
          <w:sz w:val="24"/>
          <w:szCs w:val="24"/>
          <w:lang w:val="ro-RO"/>
        </w:rPr>
        <w:t xml:space="preserve"> de Oficiul Registrului Comerțului de pe lângă Tribunalul Brașov, astfel cum a fost ulterior reînnoită.</w:t>
      </w:r>
    </w:p>
    <w:p w14:paraId="683145E7" w14:textId="0EEFD654" w:rsidR="007659C2" w:rsidRPr="00DE5BD1" w:rsidRDefault="007659C2" w:rsidP="007659C2">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29C6CFF3" w14:textId="77777777" w:rsidR="007659C2" w:rsidRPr="007659C2" w:rsidRDefault="007659C2" w:rsidP="007659C2">
      <w:pPr>
        <w:rPr>
          <w:sz w:val="24"/>
          <w:szCs w:val="24"/>
          <w:lang w:val="ro-RO"/>
        </w:rPr>
      </w:pPr>
    </w:p>
    <w:p w14:paraId="41CA2DBB" w14:textId="77777777" w:rsidR="007659C2" w:rsidRDefault="007659C2" w:rsidP="007659C2">
      <w:pPr>
        <w:pStyle w:val="ListParagraph"/>
        <w:numPr>
          <w:ilvl w:val="0"/>
          <w:numId w:val="5"/>
        </w:numPr>
        <w:spacing w:after="200"/>
        <w:jc w:val="both"/>
        <w:rPr>
          <w:sz w:val="24"/>
          <w:szCs w:val="24"/>
          <w:lang w:val="ro-RO"/>
        </w:rPr>
      </w:pPr>
      <w:r w:rsidRPr="00BD4FE5">
        <w:rPr>
          <w:sz w:val="24"/>
          <w:szCs w:val="24"/>
          <w:lang w:val="ro-RO"/>
        </w:rPr>
        <w:lastRenderedPageBreak/>
        <w:t xml:space="preserve">Ca urmare a fuziunii, </w:t>
      </w:r>
      <w:r>
        <w:rPr>
          <w:sz w:val="24"/>
          <w:szCs w:val="24"/>
          <w:lang w:val="ro-RO"/>
        </w:rPr>
        <w:t xml:space="preserve">aprobarea </w:t>
      </w:r>
      <w:r w:rsidRPr="00BD4FE5">
        <w:rPr>
          <w:sz w:val="24"/>
          <w:szCs w:val="24"/>
          <w:lang w:val="ro-RO"/>
        </w:rPr>
        <w:t>menține</w:t>
      </w:r>
      <w:r>
        <w:rPr>
          <w:sz w:val="24"/>
          <w:szCs w:val="24"/>
          <w:lang w:val="ro-RO"/>
        </w:rPr>
        <w:t>rii de către Societatea Absorbantă a</w:t>
      </w:r>
      <w:r w:rsidRPr="00BD4FE5">
        <w:rPr>
          <w:sz w:val="24"/>
          <w:szCs w:val="24"/>
          <w:lang w:val="ro-RO"/>
        </w:rPr>
        <w:t xml:space="preserve"> activit</w:t>
      </w:r>
      <w:r>
        <w:rPr>
          <w:sz w:val="24"/>
          <w:szCs w:val="24"/>
          <w:lang w:val="ro-RO"/>
        </w:rPr>
        <w:t>ății</w:t>
      </w:r>
      <w:r w:rsidRPr="00BD4FE5">
        <w:rPr>
          <w:sz w:val="24"/>
          <w:szCs w:val="24"/>
          <w:lang w:val="ro-RO"/>
        </w:rPr>
        <w:t xml:space="preserve"> principal</w:t>
      </w:r>
      <w:r>
        <w:rPr>
          <w:sz w:val="24"/>
          <w:szCs w:val="24"/>
          <w:lang w:val="ro-RO"/>
        </w:rPr>
        <w:t>e</w:t>
      </w:r>
      <w:r w:rsidRPr="00BD4FE5">
        <w:rPr>
          <w:sz w:val="24"/>
          <w:szCs w:val="24"/>
          <w:lang w:val="ro-RO"/>
        </w:rPr>
        <w:t xml:space="preserve"> constând în comerț cu ridicata nespecializat, conform codului CAEN 4690, precum și restul activităților secundare. În urma fuziunii, </w:t>
      </w:r>
      <w:r>
        <w:rPr>
          <w:sz w:val="24"/>
          <w:szCs w:val="24"/>
          <w:lang w:val="ro-RO"/>
        </w:rPr>
        <w:t>aprobarea</w:t>
      </w:r>
      <w:r w:rsidRPr="00BD4FE5">
        <w:rPr>
          <w:sz w:val="24"/>
          <w:szCs w:val="24"/>
          <w:lang w:val="ro-RO"/>
        </w:rPr>
        <w:t xml:space="preserve"> ca Societatea Absorbantă va prelua în actul constitutiv codurile CAEN ale activităților desfășurate de URB Rulmenti Suceava.</w:t>
      </w:r>
    </w:p>
    <w:p w14:paraId="18B35293" w14:textId="46042BBF" w:rsidR="007659C2" w:rsidRDefault="007659C2" w:rsidP="007659C2">
      <w:pPr>
        <w:pStyle w:val="ListParagraph"/>
        <w:spacing w:before="120"/>
        <w:ind w:left="1260"/>
        <w:jc w:val="both"/>
        <w:rPr>
          <w:color w:val="006699"/>
          <w:sz w:val="24"/>
          <w:szCs w:val="24"/>
          <w:lang w:val="ro-RO"/>
        </w:rPr>
      </w:pPr>
      <w:r w:rsidRPr="007659C2">
        <w:rPr>
          <w:color w:val="006699"/>
          <w:sz w:val="24"/>
          <w:szCs w:val="24"/>
          <w:lang w:val="ro-RO"/>
        </w:rPr>
        <w:t>Pentru ................................ Împotrivă .................................... Abținere ...................</w:t>
      </w:r>
    </w:p>
    <w:p w14:paraId="290F0B44" w14:textId="77777777" w:rsidR="007659C2" w:rsidRPr="007659C2" w:rsidRDefault="007659C2" w:rsidP="007659C2">
      <w:pPr>
        <w:pStyle w:val="ListParagraph"/>
        <w:spacing w:before="120"/>
        <w:ind w:left="1260"/>
        <w:jc w:val="both"/>
        <w:rPr>
          <w:color w:val="006699"/>
          <w:sz w:val="24"/>
          <w:szCs w:val="24"/>
          <w:lang w:val="ro-RO"/>
        </w:rPr>
      </w:pPr>
    </w:p>
    <w:p w14:paraId="6741D553" w14:textId="77777777" w:rsidR="007659C2" w:rsidRDefault="007659C2" w:rsidP="007659C2">
      <w:pPr>
        <w:pStyle w:val="ListParagraph"/>
        <w:numPr>
          <w:ilvl w:val="0"/>
          <w:numId w:val="5"/>
        </w:numPr>
        <w:spacing w:after="200"/>
        <w:contextualSpacing/>
        <w:jc w:val="both"/>
        <w:rPr>
          <w:sz w:val="24"/>
          <w:szCs w:val="24"/>
          <w:lang w:val="ro-RO"/>
        </w:rPr>
      </w:pPr>
      <w:r>
        <w:rPr>
          <w:sz w:val="24"/>
          <w:szCs w:val="24"/>
          <w:lang w:val="ro-RO"/>
        </w:rPr>
        <w:t>Aprobarea preluării p</w:t>
      </w:r>
      <w:r w:rsidRPr="00BD4FE5">
        <w:rPr>
          <w:sz w:val="24"/>
          <w:szCs w:val="24"/>
          <w:lang w:val="ro-RO"/>
        </w:rPr>
        <w:t>unctul</w:t>
      </w:r>
      <w:r>
        <w:rPr>
          <w:sz w:val="24"/>
          <w:szCs w:val="24"/>
          <w:lang w:val="ro-RO"/>
        </w:rPr>
        <w:t>ui</w:t>
      </w:r>
      <w:r w:rsidRPr="00BD4FE5">
        <w:rPr>
          <w:sz w:val="24"/>
          <w:szCs w:val="24"/>
          <w:lang w:val="ro-RO"/>
        </w:rPr>
        <w:t xml:space="preserve"> de lucru al </w:t>
      </w:r>
      <w:r>
        <w:rPr>
          <w:sz w:val="24"/>
          <w:szCs w:val="24"/>
          <w:lang w:val="ro-RO"/>
        </w:rPr>
        <w:t xml:space="preserve">Societății Absorbite </w:t>
      </w:r>
      <w:r w:rsidRPr="00F01ED0">
        <w:rPr>
          <w:sz w:val="24"/>
          <w:szCs w:val="24"/>
          <w:lang w:val="ro-RO"/>
        </w:rPr>
        <w:t>URB Rulmenti Suceava</w:t>
      </w:r>
      <w:r>
        <w:rPr>
          <w:sz w:val="24"/>
          <w:szCs w:val="24"/>
          <w:lang w:val="ro-RO"/>
        </w:rPr>
        <w:t xml:space="preserve"> </w:t>
      </w:r>
      <w:r w:rsidRPr="009601E5">
        <w:rPr>
          <w:sz w:val="24"/>
          <w:szCs w:val="24"/>
          <w:lang w:val="ro-RO"/>
        </w:rPr>
        <w:t xml:space="preserve">(astfel cum acesta este înregistrat la Registrul Comerțului, situat în Municipiul Suceava, Zona Industriala Scheia, FN, județul Suceava – Uzina Fabricare Rulmenti) va fi preluat de </w:t>
      </w:r>
      <w:r w:rsidRPr="00F01ED0">
        <w:rPr>
          <w:sz w:val="24"/>
          <w:szCs w:val="24"/>
          <w:lang w:val="ro-RO"/>
        </w:rPr>
        <w:t>Societate</w:t>
      </w:r>
      <w:r>
        <w:rPr>
          <w:sz w:val="24"/>
          <w:szCs w:val="24"/>
          <w:lang w:val="ro-RO"/>
        </w:rPr>
        <w:t>a Absorbantă</w:t>
      </w:r>
      <w:r w:rsidRPr="00F01ED0">
        <w:rPr>
          <w:sz w:val="24"/>
          <w:szCs w:val="24"/>
          <w:lang w:val="ro-RO"/>
        </w:rPr>
        <w:t xml:space="preserve"> </w:t>
      </w:r>
      <w:r w:rsidRPr="009601E5">
        <w:rPr>
          <w:sz w:val="24"/>
          <w:szCs w:val="24"/>
          <w:lang w:val="ro-RO"/>
        </w:rPr>
        <w:t xml:space="preserve">și, în urma </w:t>
      </w:r>
      <w:r>
        <w:rPr>
          <w:sz w:val="24"/>
          <w:szCs w:val="24"/>
          <w:lang w:val="ro-RO"/>
        </w:rPr>
        <w:t>f</w:t>
      </w:r>
      <w:r w:rsidRPr="009601E5">
        <w:rPr>
          <w:sz w:val="24"/>
          <w:szCs w:val="24"/>
          <w:lang w:val="ro-RO"/>
        </w:rPr>
        <w:t>uziunii, va f</w:t>
      </w:r>
      <w:r>
        <w:rPr>
          <w:sz w:val="24"/>
          <w:szCs w:val="24"/>
          <w:lang w:val="ro-RO"/>
        </w:rPr>
        <w:t>i utilizat ca punct de lucru al</w:t>
      </w:r>
      <w:r w:rsidRPr="009601E5">
        <w:rPr>
          <w:sz w:val="24"/>
          <w:szCs w:val="24"/>
          <w:lang w:val="ro-RO"/>
        </w:rPr>
        <w:t xml:space="preserve"> </w:t>
      </w:r>
      <w:r w:rsidRPr="00F01ED0">
        <w:rPr>
          <w:sz w:val="24"/>
          <w:szCs w:val="24"/>
          <w:lang w:val="ro-RO"/>
        </w:rPr>
        <w:t>Societ</w:t>
      </w:r>
      <w:r>
        <w:rPr>
          <w:sz w:val="24"/>
          <w:szCs w:val="24"/>
          <w:lang w:val="ro-RO"/>
        </w:rPr>
        <w:t xml:space="preserve">ății Absorbante </w:t>
      </w:r>
      <w:bookmarkStart w:id="6" w:name="_Hlk142574744"/>
      <w:bookmarkStart w:id="7" w:name="_Hlk142946969"/>
      <w:bookmarkStart w:id="8" w:name="_Hlk142946908"/>
      <w:r>
        <w:rPr>
          <w:sz w:val="24"/>
          <w:szCs w:val="24"/>
          <w:lang w:val="ro-RO"/>
        </w:rPr>
        <w:t xml:space="preserve">cu denumirea Unitatea Fabricare Rulmenți cu activitatea principală </w:t>
      </w:r>
      <w:r w:rsidRPr="007F6A44">
        <w:rPr>
          <w:sz w:val="24"/>
          <w:szCs w:val="24"/>
          <w:lang w:val="ro-RO"/>
        </w:rPr>
        <w:t>cod CAEN 2815, precum și restul activităților secundare</w:t>
      </w:r>
      <w:bookmarkEnd w:id="6"/>
      <w:r w:rsidRPr="007F6A44">
        <w:rPr>
          <w:sz w:val="24"/>
          <w:szCs w:val="24"/>
          <w:lang w:val="ro-RO"/>
        </w:rPr>
        <w:t xml:space="preserve">, începând cu Data Efectivă a Fuziunii. </w:t>
      </w:r>
      <w:bookmarkStart w:id="9" w:name="_Hlk142946488"/>
      <w:r w:rsidRPr="007F6A44">
        <w:rPr>
          <w:sz w:val="24"/>
          <w:szCs w:val="24"/>
          <w:lang w:val="ro-RO"/>
        </w:rPr>
        <w:t xml:space="preserve">Ca efect al preluării punctului de lucru în urma fuziunii, Societatea Absorbanta înregistrează la </w:t>
      </w:r>
      <w:r w:rsidRPr="00FA7307">
        <w:rPr>
          <w:sz w:val="24"/>
          <w:szCs w:val="24"/>
          <w:lang w:val="ro-RO"/>
        </w:rPr>
        <w:t>Registrul Comerțului punctul de lucru Unitatea Fabricare Rulmenți în baza Acordului inregistrat sub nr.106/18.08.2023,</w:t>
      </w:r>
      <w:r>
        <w:rPr>
          <w:sz w:val="24"/>
          <w:szCs w:val="24"/>
          <w:lang w:val="ro-RO"/>
        </w:rPr>
        <w:t xml:space="preserve"> </w:t>
      </w:r>
      <w:r w:rsidRPr="00FA7307">
        <w:rPr>
          <w:sz w:val="24"/>
          <w:szCs w:val="24"/>
          <w:lang w:val="ro-RO"/>
        </w:rPr>
        <w:t>respectiv Contractului de închiriere autentificat sub nr.2698/16.09.2022 încheiat de Societatea Absorbită, valabil 2 ani de la data de 16.09.2022 și încetează înregistrarea Societății Absorbite pentru acest punct de lucru, respectiv Uzina Fabricare</w:t>
      </w:r>
      <w:bookmarkEnd w:id="7"/>
      <w:r w:rsidRPr="00FA7307">
        <w:rPr>
          <w:sz w:val="24"/>
          <w:szCs w:val="24"/>
          <w:lang w:val="ro-RO"/>
        </w:rPr>
        <w:t xml:space="preserve"> Rulmenți</w:t>
      </w:r>
      <w:bookmarkEnd w:id="8"/>
      <w:bookmarkEnd w:id="9"/>
      <w:r w:rsidRPr="00FA7307">
        <w:rPr>
          <w:sz w:val="24"/>
          <w:szCs w:val="24"/>
          <w:lang w:val="ro-RO"/>
        </w:rPr>
        <w:t>.</w:t>
      </w:r>
    </w:p>
    <w:p w14:paraId="0E0F3478" w14:textId="0B02CC13" w:rsidR="007659C2" w:rsidRDefault="007659C2" w:rsidP="007659C2">
      <w:pPr>
        <w:spacing w:before="120"/>
        <w:ind w:left="900"/>
        <w:jc w:val="both"/>
        <w:rPr>
          <w:color w:val="006699"/>
          <w:sz w:val="24"/>
          <w:szCs w:val="24"/>
          <w:lang w:val="ro-RO"/>
        </w:rPr>
      </w:pPr>
      <w:r>
        <w:rPr>
          <w:color w:val="006699"/>
          <w:sz w:val="24"/>
          <w:szCs w:val="24"/>
          <w:lang w:val="ro-RO"/>
        </w:rPr>
        <w:t xml:space="preserve">      </w:t>
      </w:r>
      <w:r w:rsidRPr="007659C2">
        <w:rPr>
          <w:color w:val="006699"/>
          <w:sz w:val="24"/>
          <w:szCs w:val="24"/>
          <w:lang w:val="ro-RO"/>
        </w:rPr>
        <w:t>Pentru ................................ Împotrivă .................................... Abținere ...................</w:t>
      </w:r>
    </w:p>
    <w:p w14:paraId="055BA28A" w14:textId="77777777" w:rsidR="007659C2" w:rsidRPr="007659C2" w:rsidRDefault="007659C2" w:rsidP="007659C2">
      <w:pPr>
        <w:spacing w:before="120"/>
        <w:ind w:left="900"/>
        <w:jc w:val="both"/>
        <w:rPr>
          <w:color w:val="006699"/>
          <w:sz w:val="24"/>
          <w:szCs w:val="24"/>
          <w:lang w:val="ro-RO"/>
        </w:rPr>
      </w:pPr>
    </w:p>
    <w:p w14:paraId="26A3B01B" w14:textId="77777777" w:rsidR="007659C2" w:rsidRDefault="007659C2" w:rsidP="007659C2">
      <w:pPr>
        <w:pStyle w:val="ListParagraph"/>
        <w:numPr>
          <w:ilvl w:val="0"/>
          <w:numId w:val="5"/>
        </w:numPr>
        <w:spacing w:after="200"/>
        <w:contextualSpacing/>
        <w:jc w:val="both"/>
        <w:rPr>
          <w:sz w:val="24"/>
          <w:szCs w:val="24"/>
          <w:lang w:val="ro-RO"/>
        </w:rPr>
      </w:pPr>
      <w:r>
        <w:rPr>
          <w:sz w:val="24"/>
          <w:szCs w:val="24"/>
          <w:lang w:val="ro-RO"/>
        </w:rPr>
        <w:t xml:space="preserve">Aprobarea </w:t>
      </w:r>
      <w:r w:rsidRPr="005C2DBC">
        <w:rPr>
          <w:sz w:val="24"/>
          <w:szCs w:val="24"/>
          <w:lang w:val="ro-RO"/>
        </w:rPr>
        <w:t>ca sediul social al Societății Absorbite, URB Rulmenți Suceava SA să fie radiat începând cu Data Efectivă a Fuziunii.</w:t>
      </w:r>
    </w:p>
    <w:p w14:paraId="7F2C7D58" w14:textId="15A38D1B" w:rsidR="007659C2" w:rsidRPr="007659C2" w:rsidRDefault="007659C2" w:rsidP="007659C2">
      <w:pPr>
        <w:spacing w:before="120"/>
        <w:ind w:left="900"/>
        <w:jc w:val="both"/>
        <w:rPr>
          <w:color w:val="006699"/>
          <w:sz w:val="24"/>
          <w:szCs w:val="24"/>
          <w:lang w:val="ro-RO"/>
        </w:rPr>
      </w:pPr>
      <w:r w:rsidRPr="007659C2">
        <w:rPr>
          <w:color w:val="006699"/>
          <w:sz w:val="24"/>
          <w:szCs w:val="24"/>
          <w:lang w:val="ro-RO"/>
        </w:rPr>
        <w:t xml:space="preserve">     Pentru ................................ Împotrivă .................................... Abținere ...................</w:t>
      </w:r>
    </w:p>
    <w:p w14:paraId="70A7BDAB" w14:textId="77777777" w:rsidR="007659C2" w:rsidRPr="005C2DBC" w:rsidRDefault="007659C2" w:rsidP="007659C2">
      <w:pPr>
        <w:pStyle w:val="ListParagraph"/>
        <w:rPr>
          <w:sz w:val="24"/>
          <w:szCs w:val="24"/>
          <w:lang w:val="ro-RO"/>
        </w:rPr>
      </w:pPr>
    </w:p>
    <w:p w14:paraId="785CA5E0" w14:textId="7EC5291D" w:rsidR="007659C2" w:rsidRPr="004C5E6D" w:rsidRDefault="007659C2" w:rsidP="004C5E6D">
      <w:pPr>
        <w:pStyle w:val="ListParagraph"/>
        <w:numPr>
          <w:ilvl w:val="0"/>
          <w:numId w:val="5"/>
        </w:numPr>
        <w:spacing w:after="200"/>
        <w:contextualSpacing/>
        <w:jc w:val="both"/>
        <w:rPr>
          <w:sz w:val="24"/>
          <w:szCs w:val="24"/>
          <w:lang w:val="ro-RO"/>
        </w:rPr>
      </w:pPr>
      <w:r>
        <w:rPr>
          <w:sz w:val="24"/>
          <w:szCs w:val="24"/>
          <w:lang w:val="ro-RO"/>
        </w:rPr>
        <w:t xml:space="preserve">Aprobarea </w:t>
      </w:r>
      <w:r w:rsidRPr="00E41944">
        <w:rPr>
          <w:sz w:val="24"/>
          <w:szCs w:val="24"/>
          <w:lang w:val="ro-RO"/>
        </w:rPr>
        <w:t>împuternicir</w:t>
      </w:r>
      <w:r>
        <w:rPr>
          <w:sz w:val="24"/>
          <w:szCs w:val="24"/>
          <w:lang w:val="ro-RO"/>
        </w:rPr>
        <w:t>ii</w:t>
      </w:r>
      <w:r w:rsidRPr="00E41944">
        <w:rPr>
          <w:sz w:val="24"/>
          <w:szCs w:val="24"/>
          <w:lang w:val="ro-RO"/>
        </w:rPr>
        <w:t xml:space="preserve"> Consiliului de Administrație al </w:t>
      </w:r>
      <w:r w:rsidRPr="00EE7550">
        <w:rPr>
          <w:sz w:val="24"/>
          <w:szCs w:val="24"/>
          <w:lang w:val="ro-RO"/>
        </w:rPr>
        <w:t xml:space="preserve">BAD Rulmenti </w:t>
      </w:r>
      <w:r w:rsidRPr="00E41944">
        <w:rPr>
          <w:sz w:val="24"/>
          <w:szCs w:val="24"/>
          <w:lang w:val="ro-RO"/>
        </w:rPr>
        <w:t xml:space="preserve">și a fiecărui administrator individual pentru pregătirea, semnarea, executarea, înregistrarea și ducerea la îndeplinire a oricăror și tuturor documentelor și formalităților necesare în vederea realizării și finalizării în mod legal a fuziunii mai sus menționată, inclusiv, dar fără a se limita la semnarea procesului verbal de predare-primire a bunurilor care urmează a fi transferate, înregistrarea la Oficiul Registrului Comerțului competent a documentelor legate de realizarea fuziunii, precum și reprezentarea </w:t>
      </w:r>
      <w:r w:rsidRPr="00EE7550">
        <w:rPr>
          <w:sz w:val="24"/>
          <w:szCs w:val="24"/>
          <w:lang w:val="ro-RO"/>
        </w:rPr>
        <w:t xml:space="preserve">BAD Rulmenti </w:t>
      </w:r>
      <w:r w:rsidRPr="00E41944">
        <w:rPr>
          <w:sz w:val="24"/>
          <w:szCs w:val="24"/>
          <w:lang w:val="ro-RO"/>
        </w:rPr>
        <w:t>în relație cu orice terți, în legătură cu orice aspect referitor la fuziune.</w:t>
      </w:r>
    </w:p>
    <w:p w14:paraId="63A1D1A7" w14:textId="5C85E7BE" w:rsidR="007659C2" w:rsidRPr="004C5E6D" w:rsidRDefault="007659C2" w:rsidP="004C5E6D">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51F4E136" w14:textId="77777777" w:rsidR="007659C2" w:rsidRPr="00FA7307" w:rsidRDefault="007659C2" w:rsidP="007659C2">
      <w:pPr>
        <w:pStyle w:val="ListParagraph"/>
        <w:spacing w:after="200"/>
        <w:ind w:left="1260"/>
        <w:contextualSpacing/>
        <w:jc w:val="both"/>
        <w:rPr>
          <w:sz w:val="24"/>
          <w:szCs w:val="24"/>
          <w:lang w:val="ro-RO"/>
        </w:rPr>
      </w:pPr>
    </w:p>
    <w:p w14:paraId="1B0E5C57" w14:textId="77777777" w:rsidR="006D64B8" w:rsidRDefault="006D64B8" w:rsidP="006D64B8">
      <w:pPr>
        <w:pStyle w:val="ListParagraph"/>
        <w:numPr>
          <w:ilvl w:val="0"/>
          <w:numId w:val="5"/>
        </w:numPr>
        <w:spacing w:after="200"/>
        <w:contextualSpacing/>
        <w:jc w:val="both"/>
        <w:rPr>
          <w:sz w:val="24"/>
          <w:szCs w:val="24"/>
          <w:lang w:val="ro-RO"/>
        </w:rPr>
      </w:pPr>
      <w:r>
        <w:rPr>
          <w:sz w:val="24"/>
          <w:szCs w:val="24"/>
          <w:lang w:val="ro-RO"/>
        </w:rPr>
        <w:t xml:space="preserve">Aprobarea </w:t>
      </w:r>
      <w:r w:rsidRPr="00E41944">
        <w:rPr>
          <w:sz w:val="24"/>
          <w:szCs w:val="24"/>
          <w:lang w:val="ro-RO"/>
        </w:rPr>
        <w:t>împuternicir</w:t>
      </w:r>
      <w:r>
        <w:rPr>
          <w:sz w:val="24"/>
          <w:szCs w:val="24"/>
          <w:lang w:val="ro-RO"/>
        </w:rPr>
        <w:t>ii</w:t>
      </w:r>
      <w:r w:rsidRPr="00E41944">
        <w:rPr>
          <w:sz w:val="24"/>
          <w:szCs w:val="24"/>
          <w:lang w:val="ro-RO"/>
        </w:rPr>
        <w:t xml:space="preserve"> directorului general al </w:t>
      </w:r>
      <w:r w:rsidRPr="00EE7550">
        <w:rPr>
          <w:sz w:val="24"/>
          <w:szCs w:val="24"/>
          <w:lang w:val="ro-RO"/>
        </w:rPr>
        <w:t>BAD Rulmenti</w:t>
      </w:r>
      <w:r w:rsidRPr="00E41944">
        <w:rPr>
          <w:sz w:val="24"/>
          <w:szCs w:val="24"/>
          <w:lang w:val="ro-RO"/>
        </w:rPr>
        <w:t xml:space="preserve">, dna. Găman Constanța, cu ducerea la îndeplinire și publicarea Hotărârii Adunării Generale Extraordinare a Acționarilor, înregistrarea la Oficiul Registrului Comerțului competent a Hotărârii Adunării Generale Extraordinare, a documentelor legate de realizarea fuziunii, precum și să reprezinte interesele </w:t>
      </w:r>
      <w:r w:rsidRPr="00EE7550">
        <w:rPr>
          <w:sz w:val="24"/>
          <w:szCs w:val="24"/>
          <w:lang w:val="ro-RO"/>
        </w:rPr>
        <w:t xml:space="preserve">BAD Rulmenti </w:t>
      </w:r>
      <w:r w:rsidRPr="00E41944">
        <w:rPr>
          <w:sz w:val="24"/>
          <w:szCs w:val="24"/>
          <w:lang w:val="ro-RO"/>
        </w:rPr>
        <w:t xml:space="preserve">în toate relațiile cu terțe persoane juridice și fizice, bănci, notari, Oficiul Registrului Comerțului și orice alte autorități publice relevante, precum și să întocmească toate formalitățile și să semneze orice documente necesare pentru îndeplinirea acestui mandat; să împuternicească alte persoane fizice sau juridice, la alegerea sa, care să îndeplinească oricare din îndatoririle menționate în prezenta, iar aceste alte persoane vor avea autoritate deplină să acționeze in numele si pe seama </w:t>
      </w:r>
      <w:r w:rsidRPr="00EE7550">
        <w:rPr>
          <w:sz w:val="24"/>
          <w:szCs w:val="24"/>
          <w:lang w:val="ro-RO"/>
        </w:rPr>
        <w:t>BAD Rulmenti</w:t>
      </w:r>
      <w:r w:rsidRPr="00E41944">
        <w:rPr>
          <w:sz w:val="24"/>
          <w:szCs w:val="24"/>
          <w:lang w:val="ro-RO"/>
        </w:rPr>
        <w:t>, semnătura lor fiind opozabilă</w:t>
      </w:r>
      <w:r>
        <w:rPr>
          <w:sz w:val="24"/>
          <w:szCs w:val="24"/>
          <w:lang w:val="ro-RO"/>
        </w:rPr>
        <w:t xml:space="preserve"> </w:t>
      </w:r>
      <w:r w:rsidRPr="00EE7550">
        <w:rPr>
          <w:sz w:val="24"/>
          <w:szCs w:val="24"/>
          <w:lang w:val="ro-RO"/>
        </w:rPr>
        <w:t>BAD Rulmenti</w:t>
      </w:r>
      <w:r w:rsidRPr="00E41944">
        <w:rPr>
          <w:sz w:val="24"/>
          <w:szCs w:val="24"/>
          <w:lang w:val="ro-RO"/>
        </w:rPr>
        <w:t>.</w:t>
      </w:r>
    </w:p>
    <w:p w14:paraId="68D965CC" w14:textId="77777777" w:rsidR="007659C2" w:rsidRDefault="007659C2" w:rsidP="006D64B8">
      <w:pPr>
        <w:pStyle w:val="ListParagraph"/>
        <w:ind w:left="1260"/>
        <w:jc w:val="both"/>
        <w:rPr>
          <w:sz w:val="24"/>
          <w:szCs w:val="24"/>
          <w:lang w:val="ro-RO"/>
        </w:rPr>
      </w:pPr>
    </w:p>
    <w:p w14:paraId="04492838" w14:textId="1F58A1BB" w:rsidR="007659C2" w:rsidRDefault="006D64B8" w:rsidP="0039792D">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26413FA1" w14:textId="77777777" w:rsidR="0039792D" w:rsidRPr="0039792D" w:rsidRDefault="0039792D" w:rsidP="0039792D">
      <w:pPr>
        <w:spacing w:before="120"/>
        <w:ind w:left="568" w:firstLine="708"/>
        <w:jc w:val="both"/>
        <w:rPr>
          <w:color w:val="006699"/>
          <w:sz w:val="24"/>
          <w:szCs w:val="24"/>
          <w:lang w:val="ro-RO"/>
        </w:rPr>
      </w:pPr>
      <w:bookmarkStart w:id="10" w:name="_GoBack"/>
      <w:bookmarkEnd w:id="10"/>
    </w:p>
    <w:p w14:paraId="7E72415B" w14:textId="77777777" w:rsidR="006D64B8" w:rsidRDefault="006D64B8" w:rsidP="006D64B8">
      <w:pPr>
        <w:pStyle w:val="ListParagraph"/>
        <w:numPr>
          <w:ilvl w:val="0"/>
          <w:numId w:val="5"/>
        </w:numPr>
        <w:spacing w:after="200"/>
        <w:contextualSpacing/>
        <w:jc w:val="both"/>
        <w:rPr>
          <w:sz w:val="24"/>
          <w:szCs w:val="24"/>
          <w:lang w:val="ro-RO"/>
        </w:rPr>
      </w:pPr>
      <w:r>
        <w:rPr>
          <w:sz w:val="24"/>
          <w:szCs w:val="24"/>
          <w:lang w:val="ro-RO"/>
        </w:rPr>
        <w:t xml:space="preserve">Aprobarea </w:t>
      </w:r>
      <w:r w:rsidRPr="005C2DBC">
        <w:rPr>
          <w:sz w:val="24"/>
          <w:szCs w:val="24"/>
          <w:lang w:val="ro-RO"/>
        </w:rPr>
        <w:t>modific</w:t>
      </w:r>
      <w:r>
        <w:rPr>
          <w:sz w:val="24"/>
          <w:szCs w:val="24"/>
          <w:lang w:val="ro-RO"/>
        </w:rPr>
        <w:t>ă</w:t>
      </w:r>
      <w:r w:rsidRPr="005C2DBC">
        <w:rPr>
          <w:sz w:val="24"/>
          <w:szCs w:val="24"/>
          <w:lang w:val="ro-RO"/>
        </w:rPr>
        <w:t>r</w:t>
      </w:r>
      <w:r>
        <w:rPr>
          <w:sz w:val="24"/>
          <w:szCs w:val="24"/>
          <w:lang w:val="ro-RO"/>
        </w:rPr>
        <w:t>ii</w:t>
      </w:r>
      <w:r w:rsidRPr="005C2DBC">
        <w:rPr>
          <w:sz w:val="24"/>
          <w:szCs w:val="24"/>
          <w:lang w:val="ro-RO"/>
        </w:rPr>
        <w:t xml:space="preserve"> și complet</w:t>
      </w:r>
      <w:r>
        <w:rPr>
          <w:sz w:val="24"/>
          <w:szCs w:val="24"/>
          <w:lang w:val="ro-RO"/>
        </w:rPr>
        <w:t>ă</w:t>
      </w:r>
      <w:r w:rsidRPr="005C2DBC">
        <w:rPr>
          <w:sz w:val="24"/>
          <w:szCs w:val="24"/>
          <w:lang w:val="ro-RO"/>
        </w:rPr>
        <w:t>r</w:t>
      </w:r>
      <w:r>
        <w:rPr>
          <w:sz w:val="24"/>
          <w:szCs w:val="24"/>
          <w:lang w:val="ro-RO"/>
        </w:rPr>
        <w:t>ii</w:t>
      </w:r>
      <w:r w:rsidRPr="005C2DBC">
        <w:rPr>
          <w:sz w:val="24"/>
          <w:szCs w:val="24"/>
          <w:lang w:val="ro-RO"/>
        </w:rPr>
        <w:t xml:space="preserve"> </w:t>
      </w:r>
      <w:r>
        <w:rPr>
          <w:sz w:val="24"/>
          <w:szCs w:val="24"/>
          <w:lang w:val="ro-RO"/>
        </w:rPr>
        <w:t>a</w:t>
      </w:r>
      <w:r w:rsidRPr="005C2DBC">
        <w:rPr>
          <w:sz w:val="24"/>
          <w:szCs w:val="24"/>
          <w:lang w:val="ro-RO"/>
        </w:rPr>
        <w:t xml:space="preserve">ctului constitutiv al </w:t>
      </w:r>
      <w:r w:rsidRPr="00EE7550">
        <w:rPr>
          <w:sz w:val="24"/>
          <w:szCs w:val="24"/>
          <w:lang w:val="ro-RO"/>
        </w:rPr>
        <w:t>BAD Rulmenti</w:t>
      </w:r>
      <w:r w:rsidRPr="005C2DBC">
        <w:rPr>
          <w:sz w:val="24"/>
          <w:szCs w:val="24"/>
          <w:lang w:val="ro-RO"/>
        </w:rPr>
        <w:t xml:space="preserve"> </w:t>
      </w:r>
      <w:r>
        <w:rPr>
          <w:sz w:val="24"/>
          <w:szCs w:val="24"/>
          <w:lang w:val="ro-RO"/>
        </w:rPr>
        <w:t xml:space="preserve">la </w:t>
      </w:r>
      <w:bookmarkStart w:id="11" w:name="_Hlk143197169"/>
      <w:r w:rsidRPr="005C2DBC">
        <w:rPr>
          <w:sz w:val="24"/>
          <w:szCs w:val="24"/>
          <w:lang w:val="ro-RO"/>
        </w:rPr>
        <w:t>articolele 1, 2, 4, 5, 6, 7, 14, 16 și 17</w:t>
      </w:r>
      <w:bookmarkEnd w:id="11"/>
      <w:r>
        <w:rPr>
          <w:sz w:val="24"/>
          <w:szCs w:val="24"/>
          <w:lang w:val="ro-RO"/>
        </w:rPr>
        <w:t>, după cum urmează:</w:t>
      </w:r>
    </w:p>
    <w:p w14:paraId="004236AD" w14:textId="57E6D873" w:rsidR="006D64B8" w:rsidRPr="00922E1D" w:rsidRDefault="005E16AD" w:rsidP="005E16AD">
      <w:pPr>
        <w:tabs>
          <w:tab w:val="left" w:pos="540"/>
        </w:tabs>
        <w:spacing w:before="240" w:line="240" w:lineRule="exact"/>
        <w:ind w:left="993"/>
        <w:contextualSpacing/>
        <w:jc w:val="both"/>
        <w:rPr>
          <w:b/>
          <w:bCs/>
          <w:sz w:val="24"/>
          <w:szCs w:val="24"/>
          <w:lang w:val="ro-RO"/>
        </w:rPr>
      </w:pPr>
      <w:r>
        <w:rPr>
          <w:b/>
          <w:bCs/>
          <w:sz w:val="24"/>
          <w:szCs w:val="24"/>
          <w:lang w:val="ro-RO"/>
        </w:rPr>
        <w:t>A</w:t>
      </w:r>
      <w:r w:rsidR="006D64B8" w:rsidRPr="00922E1D">
        <w:rPr>
          <w:b/>
          <w:bCs/>
          <w:sz w:val="24"/>
          <w:szCs w:val="24"/>
          <w:lang w:val="ro-RO"/>
        </w:rPr>
        <w:t>rt.1. Denumirea societății</w:t>
      </w:r>
    </w:p>
    <w:p w14:paraId="07382CA5" w14:textId="3EF7C898" w:rsidR="006D64B8" w:rsidRPr="00922E1D" w:rsidRDefault="006D64B8" w:rsidP="005E16AD">
      <w:pPr>
        <w:tabs>
          <w:tab w:val="left" w:pos="540"/>
        </w:tabs>
        <w:spacing w:line="240" w:lineRule="exact"/>
        <w:ind w:left="993"/>
        <w:contextualSpacing/>
        <w:jc w:val="both"/>
        <w:rPr>
          <w:i/>
          <w:iCs/>
          <w:sz w:val="24"/>
          <w:szCs w:val="24"/>
          <w:lang w:val="ro-RO"/>
        </w:rPr>
      </w:pPr>
      <w:r w:rsidRPr="00922E1D">
        <w:rPr>
          <w:i/>
          <w:iCs/>
          <w:sz w:val="24"/>
          <w:szCs w:val="24"/>
          <w:lang w:val="ro-RO"/>
        </w:rPr>
        <w:lastRenderedPageBreak/>
        <w:t>Aliniatul unu se modifică astfel:</w:t>
      </w:r>
    </w:p>
    <w:p w14:paraId="1115665A" w14:textId="4E0A8A9E" w:rsidR="006D64B8" w:rsidRDefault="006D64B8" w:rsidP="005E16AD">
      <w:pPr>
        <w:tabs>
          <w:tab w:val="left" w:pos="540"/>
        </w:tabs>
        <w:spacing w:after="240" w:line="240" w:lineRule="exact"/>
        <w:ind w:left="993"/>
        <w:contextualSpacing/>
        <w:jc w:val="both"/>
        <w:rPr>
          <w:sz w:val="24"/>
          <w:szCs w:val="24"/>
          <w:lang w:val="ro-RO"/>
        </w:rPr>
      </w:pPr>
      <w:r w:rsidRPr="000A78D8">
        <w:rPr>
          <w:sz w:val="24"/>
          <w:szCs w:val="24"/>
          <w:lang w:val="ro-RO"/>
        </w:rPr>
        <w:t>Denumirea societății este: BADR URB Rulmenți S.A.</w:t>
      </w:r>
    </w:p>
    <w:p w14:paraId="7D043338" w14:textId="0574BD3F" w:rsidR="006D64B8" w:rsidRPr="00922E1D" w:rsidRDefault="006D64B8" w:rsidP="005E16AD">
      <w:pPr>
        <w:tabs>
          <w:tab w:val="left" w:pos="540"/>
        </w:tabs>
        <w:spacing w:before="240" w:line="240" w:lineRule="exact"/>
        <w:ind w:left="993"/>
        <w:contextualSpacing/>
        <w:jc w:val="both"/>
        <w:rPr>
          <w:b/>
          <w:bCs/>
          <w:sz w:val="24"/>
          <w:szCs w:val="24"/>
          <w:lang w:val="ro-RO"/>
        </w:rPr>
      </w:pPr>
      <w:r w:rsidRPr="00922E1D">
        <w:rPr>
          <w:b/>
          <w:bCs/>
          <w:sz w:val="24"/>
          <w:szCs w:val="24"/>
          <w:lang w:val="ro-RO"/>
        </w:rPr>
        <w:t>Art.2. Forma juridică a societății</w:t>
      </w:r>
    </w:p>
    <w:p w14:paraId="3852E794" w14:textId="77777777" w:rsidR="005E16AD" w:rsidRDefault="006D64B8" w:rsidP="005E16AD">
      <w:pPr>
        <w:tabs>
          <w:tab w:val="left" w:pos="540"/>
        </w:tabs>
        <w:spacing w:line="240" w:lineRule="exact"/>
        <w:ind w:left="993"/>
        <w:contextualSpacing/>
        <w:jc w:val="both"/>
        <w:rPr>
          <w:i/>
          <w:iCs/>
          <w:sz w:val="24"/>
          <w:szCs w:val="24"/>
          <w:lang w:val="ro-RO"/>
        </w:rPr>
      </w:pPr>
      <w:r w:rsidRPr="00922E1D">
        <w:rPr>
          <w:i/>
          <w:iCs/>
          <w:sz w:val="24"/>
          <w:szCs w:val="24"/>
          <w:lang w:val="ro-RO"/>
        </w:rPr>
        <w:t>Aliniatul unu se modifică astfel:</w:t>
      </w:r>
    </w:p>
    <w:p w14:paraId="6C8AA405" w14:textId="33803CAD" w:rsidR="005E16AD" w:rsidRPr="005E16AD" w:rsidRDefault="006D64B8" w:rsidP="005E16AD">
      <w:pPr>
        <w:tabs>
          <w:tab w:val="left" w:pos="540"/>
        </w:tabs>
        <w:spacing w:line="240" w:lineRule="exact"/>
        <w:ind w:left="993"/>
        <w:contextualSpacing/>
        <w:jc w:val="both"/>
        <w:rPr>
          <w:i/>
          <w:iCs/>
          <w:sz w:val="24"/>
          <w:szCs w:val="24"/>
          <w:lang w:val="ro-RO"/>
        </w:rPr>
      </w:pPr>
      <w:r w:rsidRPr="000A78D8">
        <w:rPr>
          <w:sz w:val="24"/>
          <w:szCs w:val="24"/>
          <w:lang w:val="ro-RO"/>
        </w:rPr>
        <w:t>Societatea BADR URB Rulmenți S.A. este persoană juridică română, având forma juridică de societate pe acțiuni</w:t>
      </w:r>
      <w:r>
        <w:rPr>
          <w:sz w:val="24"/>
          <w:szCs w:val="24"/>
          <w:lang w:val="ro-RO"/>
        </w:rPr>
        <w:t>.</w:t>
      </w:r>
    </w:p>
    <w:p w14:paraId="3607031D" w14:textId="77777777" w:rsidR="006F56F1" w:rsidRDefault="006D64B8" w:rsidP="005E16AD">
      <w:pPr>
        <w:tabs>
          <w:tab w:val="left" w:pos="540"/>
        </w:tabs>
        <w:spacing w:after="240"/>
        <w:ind w:left="993"/>
        <w:contextualSpacing/>
        <w:jc w:val="both"/>
        <w:rPr>
          <w:b/>
          <w:bCs/>
          <w:sz w:val="24"/>
          <w:szCs w:val="24"/>
          <w:lang w:val="ro-RO"/>
        </w:rPr>
      </w:pPr>
      <w:r w:rsidRPr="00922E1D">
        <w:rPr>
          <w:b/>
          <w:bCs/>
          <w:sz w:val="24"/>
          <w:szCs w:val="24"/>
          <w:lang w:val="ro-RO"/>
        </w:rPr>
        <w:t xml:space="preserve">Art.4. Durata </w:t>
      </w:r>
      <w:r w:rsidRPr="00AC4E56">
        <w:rPr>
          <w:b/>
          <w:bCs/>
          <w:sz w:val="24"/>
          <w:szCs w:val="24"/>
          <w:lang w:val="ro-RO"/>
        </w:rPr>
        <w:t>societății</w:t>
      </w:r>
    </w:p>
    <w:p w14:paraId="2E92FED6" w14:textId="460F37B1" w:rsidR="006D64B8" w:rsidRPr="006F56F1" w:rsidRDefault="006D64B8" w:rsidP="005E16AD">
      <w:pPr>
        <w:tabs>
          <w:tab w:val="left" w:pos="540"/>
        </w:tabs>
        <w:spacing w:after="240"/>
        <w:ind w:left="993"/>
        <w:contextualSpacing/>
        <w:jc w:val="both"/>
        <w:rPr>
          <w:b/>
          <w:bCs/>
          <w:sz w:val="24"/>
          <w:szCs w:val="24"/>
          <w:lang w:val="ro-RO"/>
        </w:rPr>
      </w:pPr>
      <w:r w:rsidRPr="00922E1D">
        <w:rPr>
          <w:i/>
          <w:iCs/>
          <w:sz w:val="24"/>
          <w:szCs w:val="24"/>
          <w:lang w:val="ro-RO"/>
        </w:rPr>
        <w:t>Aliniatul unu se modifică astfel:</w:t>
      </w:r>
    </w:p>
    <w:p w14:paraId="58473600" w14:textId="77777777" w:rsidR="006D64B8" w:rsidRDefault="006D64B8" w:rsidP="005E16AD">
      <w:pPr>
        <w:tabs>
          <w:tab w:val="left" w:pos="540"/>
        </w:tabs>
        <w:spacing w:after="240"/>
        <w:ind w:left="993"/>
        <w:contextualSpacing/>
        <w:jc w:val="both"/>
        <w:rPr>
          <w:sz w:val="24"/>
          <w:szCs w:val="24"/>
          <w:lang w:val="ro-RO"/>
        </w:rPr>
      </w:pPr>
      <w:r w:rsidRPr="001C0DD6">
        <w:rPr>
          <w:sz w:val="24"/>
          <w:szCs w:val="24"/>
          <w:lang w:val="ro-RO"/>
        </w:rPr>
        <w:t>Durata de funcționare a societății este nedeterminată, de la data înmatriculării în Registrul Comerțului.</w:t>
      </w:r>
    </w:p>
    <w:p w14:paraId="056D6601" w14:textId="77777777" w:rsidR="005E16AD" w:rsidRDefault="006D64B8" w:rsidP="005E16AD">
      <w:pPr>
        <w:tabs>
          <w:tab w:val="left" w:pos="540"/>
        </w:tabs>
        <w:spacing w:before="240" w:line="240" w:lineRule="exact"/>
        <w:ind w:left="993"/>
        <w:contextualSpacing/>
        <w:jc w:val="both"/>
        <w:rPr>
          <w:b/>
          <w:bCs/>
          <w:sz w:val="24"/>
          <w:szCs w:val="24"/>
          <w:lang w:val="ro-RO"/>
        </w:rPr>
      </w:pPr>
      <w:r w:rsidRPr="00922E1D">
        <w:rPr>
          <w:b/>
          <w:bCs/>
          <w:sz w:val="24"/>
          <w:szCs w:val="24"/>
          <w:lang w:val="ro-RO"/>
        </w:rPr>
        <w:t xml:space="preserve">Art.5. Scopul </w:t>
      </w:r>
      <w:r w:rsidRPr="00922E1D">
        <w:rPr>
          <w:b/>
          <w:bCs/>
          <w:sz w:val="24"/>
          <w:szCs w:val="24"/>
          <w:lang w:val="ro-RO"/>
        </w:rPr>
        <w:tab/>
      </w:r>
    </w:p>
    <w:p w14:paraId="06BAE36A" w14:textId="50EEDC73" w:rsidR="006D64B8" w:rsidRPr="005E16AD" w:rsidRDefault="006D64B8" w:rsidP="005E16AD">
      <w:pPr>
        <w:tabs>
          <w:tab w:val="left" w:pos="540"/>
        </w:tabs>
        <w:spacing w:before="240" w:line="240" w:lineRule="exact"/>
        <w:ind w:left="993"/>
        <w:contextualSpacing/>
        <w:jc w:val="both"/>
        <w:rPr>
          <w:b/>
          <w:bCs/>
          <w:sz w:val="24"/>
          <w:szCs w:val="24"/>
          <w:lang w:val="ro-RO"/>
        </w:rPr>
      </w:pPr>
      <w:r w:rsidRPr="00922E1D">
        <w:rPr>
          <w:i/>
          <w:iCs/>
          <w:sz w:val="24"/>
          <w:szCs w:val="24"/>
          <w:lang w:val="ro-RO"/>
        </w:rPr>
        <w:t>Aliniatul unu se modifică astfel:</w:t>
      </w:r>
    </w:p>
    <w:p w14:paraId="4AB31779" w14:textId="77777777" w:rsidR="006D64B8" w:rsidRDefault="006D64B8" w:rsidP="005E16AD">
      <w:pPr>
        <w:tabs>
          <w:tab w:val="left" w:pos="540"/>
        </w:tabs>
        <w:spacing w:after="240" w:line="240" w:lineRule="exact"/>
        <w:ind w:left="993"/>
        <w:contextualSpacing/>
        <w:jc w:val="both"/>
        <w:rPr>
          <w:sz w:val="24"/>
          <w:szCs w:val="24"/>
          <w:lang w:val="ro-RO"/>
        </w:rPr>
      </w:pPr>
      <w:r w:rsidRPr="00922E1D">
        <w:rPr>
          <w:sz w:val="24"/>
          <w:szCs w:val="24"/>
          <w:lang w:val="ro-RO"/>
        </w:rPr>
        <w:t>Scopul societății este desfășurarea activităților de producere și comercializare a rulmenților, a componentelor acestora și a lagărelor de alunecare, a activităților de prestări servicii și consultanta tehnică în domeniu, precum și a altor activităţi din obiectul de activitate pentru realizarea de profit.</w:t>
      </w:r>
    </w:p>
    <w:p w14:paraId="53985F1D" w14:textId="77777777" w:rsidR="006D64B8" w:rsidRPr="00922E1D" w:rsidRDefault="006D64B8" w:rsidP="005E16AD">
      <w:pPr>
        <w:tabs>
          <w:tab w:val="left" w:pos="540"/>
        </w:tabs>
        <w:spacing w:before="240" w:line="240" w:lineRule="exact"/>
        <w:ind w:left="993"/>
        <w:contextualSpacing/>
        <w:jc w:val="both"/>
        <w:rPr>
          <w:b/>
          <w:bCs/>
          <w:sz w:val="24"/>
          <w:szCs w:val="24"/>
          <w:lang w:val="ro-RO"/>
        </w:rPr>
      </w:pPr>
      <w:r w:rsidRPr="00922E1D">
        <w:rPr>
          <w:b/>
          <w:bCs/>
          <w:sz w:val="24"/>
          <w:szCs w:val="24"/>
          <w:lang w:val="ro-RO"/>
        </w:rPr>
        <w:t>Art.6. Obiectul de activitate</w:t>
      </w:r>
    </w:p>
    <w:p w14:paraId="1785B36E" w14:textId="77777777" w:rsidR="006D64B8" w:rsidRPr="00922E1D" w:rsidRDefault="006D64B8" w:rsidP="005E16AD">
      <w:pPr>
        <w:tabs>
          <w:tab w:val="left" w:pos="540"/>
        </w:tabs>
        <w:spacing w:line="240" w:lineRule="exact"/>
        <w:ind w:left="993"/>
        <w:contextualSpacing/>
        <w:jc w:val="both"/>
        <w:rPr>
          <w:i/>
          <w:iCs/>
          <w:sz w:val="24"/>
          <w:szCs w:val="24"/>
          <w:lang w:val="ro-RO"/>
        </w:rPr>
      </w:pPr>
      <w:r w:rsidRPr="00922E1D">
        <w:rPr>
          <w:i/>
          <w:iCs/>
          <w:sz w:val="24"/>
          <w:szCs w:val="24"/>
          <w:lang w:val="ro-RO"/>
        </w:rPr>
        <w:t>Alinatul trei „Obiectul de activitate cuprinde următoarele tipuri de activități” se completează cu activitățile preluate din actul constitutiv al Societății Absorbite, URB Rulmenti Suceava, după cum urmează:</w:t>
      </w:r>
    </w:p>
    <w:p w14:paraId="7F4138E8" w14:textId="77777777" w:rsidR="006D64B8" w:rsidRPr="001C0DD6" w:rsidRDefault="006D64B8" w:rsidP="005E16AD">
      <w:pPr>
        <w:tabs>
          <w:tab w:val="left" w:pos="540"/>
        </w:tabs>
        <w:spacing w:before="120" w:line="240" w:lineRule="exact"/>
        <w:ind w:left="993"/>
        <w:contextualSpacing/>
        <w:jc w:val="both"/>
        <w:rPr>
          <w:sz w:val="24"/>
          <w:szCs w:val="24"/>
          <w:lang w:val="ro-RO"/>
        </w:rPr>
      </w:pPr>
      <w:r w:rsidRPr="001C0DD6">
        <w:rPr>
          <w:sz w:val="24"/>
          <w:szCs w:val="24"/>
          <w:lang w:val="ro-RO"/>
        </w:rPr>
        <w:t>0240 - Activități de servicii anexe silviculturii</w:t>
      </w:r>
    </w:p>
    <w:p w14:paraId="04311418"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1039 - Prelucrarea și conservarea fructelor și legumelor n.c.a.</w:t>
      </w:r>
    </w:p>
    <w:p w14:paraId="69DCA147"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1051 - Fabricarea produselor lactate și a brânzeturilor</w:t>
      </w:r>
    </w:p>
    <w:p w14:paraId="50240259"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1052 - Fabricarea înghețatei</w:t>
      </w:r>
    </w:p>
    <w:p w14:paraId="107AFD35"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1071 - Fabricarea pâinii; fabricarea prăjiturilor și a produselor proaspete de patiserie</w:t>
      </w:r>
    </w:p>
    <w:p w14:paraId="59508ACE"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1072 - Fabricarea biscuiților și pișcoturilor; fabricarea prăjiturilor și a produselor conservate de patiserie</w:t>
      </w:r>
    </w:p>
    <w:p w14:paraId="01E9F5A7"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1085 - Fabricarea de mâncăruri preparate</w:t>
      </w:r>
    </w:p>
    <w:p w14:paraId="0781C1F7"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1086 - Fabricarea preparatelor alimentare omogenizate și alimentelor dietetice</w:t>
      </w:r>
    </w:p>
    <w:p w14:paraId="17FAE05A"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1089 - Fabricarea altor produse alimentare n.c.a.</w:t>
      </w:r>
    </w:p>
    <w:p w14:paraId="0E7D88F9"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1101 - Distilarea, rafinarea și mixarea băuturilor alcoolice</w:t>
      </w:r>
    </w:p>
    <w:p w14:paraId="00FC6A1A"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1102 - Fabricarea vinurilor din struguri</w:t>
      </w:r>
    </w:p>
    <w:p w14:paraId="6E7F14A9"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1107 - Producția de băuturi răcoritoare nealcoolice; producția de ape minerale și alte ape îmbuteliate</w:t>
      </w:r>
    </w:p>
    <w:p w14:paraId="1C489C35"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1200 - Fabricarea produselor din tutun</w:t>
      </w:r>
    </w:p>
    <w:p w14:paraId="289D6DCE"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1320 - Producția de țesături</w:t>
      </w:r>
    </w:p>
    <w:p w14:paraId="3A8A356D"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1391 - Fabricarea de metraje prin tricotare sau croșetare</w:t>
      </w:r>
    </w:p>
    <w:p w14:paraId="63307C46" w14:textId="77777777" w:rsidR="006D64B8"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1393 - Fabricarea de covoare și mochete</w:t>
      </w:r>
    </w:p>
    <w:p w14:paraId="561C75ED"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1420 - Fabricarea articolelor din blană</w:t>
      </w:r>
    </w:p>
    <w:p w14:paraId="1CE4DF8A" w14:textId="77777777" w:rsidR="006D64B8"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1511 - Tăbăcirea și finisarea pieilor; prepararea și vopsirea blănurilor</w:t>
      </w:r>
    </w:p>
    <w:p w14:paraId="13606DD4" w14:textId="77777777" w:rsidR="006D64B8"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2410 - Producția de metale feroase sub forme primare și de feroaliaje</w:t>
      </w:r>
    </w:p>
    <w:p w14:paraId="7562166F" w14:textId="77777777" w:rsidR="006D64B8"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2571 - Fabricarea produselor de tăiat</w:t>
      </w:r>
    </w:p>
    <w:p w14:paraId="4F0397E9" w14:textId="77777777" w:rsidR="006D64B8" w:rsidRPr="001C0DD6"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2599 - Fabricarea altor articole din metal n.c.a.</w:t>
      </w:r>
    </w:p>
    <w:p w14:paraId="57E79B96" w14:textId="77777777" w:rsidR="006D64B8" w:rsidRDefault="006D64B8" w:rsidP="005E16AD">
      <w:pPr>
        <w:tabs>
          <w:tab w:val="left" w:pos="540"/>
        </w:tabs>
        <w:spacing w:line="240" w:lineRule="exact"/>
        <w:ind w:left="993"/>
        <w:contextualSpacing/>
        <w:jc w:val="both"/>
        <w:rPr>
          <w:sz w:val="24"/>
          <w:szCs w:val="24"/>
          <w:lang w:val="ro-RO"/>
        </w:rPr>
      </w:pPr>
      <w:r w:rsidRPr="001C0DD6">
        <w:rPr>
          <w:sz w:val="24"/>
          <w:szCs w:val="24"/>
          <w:lang w:val="ro-RO"/>
        </w:rPr>
        <w:t>2811 - Fabricarea de motoare și turbine (cu excepția celor pentru avioane, autovehicule şi motociclete)</w:t>
      </w:r>
    </w:p>
    <w:p w14:paraId="6B48B071"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2822 - Fabricarea echipamentelor de ridicat și manipulat</w:t>
      </w:r>
    </w:p>
    <w:p w14:paraId="5EA5CEEB"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2823 - Fabricarea mașinilor și echipamentelor de birou (exclusiv fabricarea calculatoarelor şi a echipamentelor periferice)</w:t>
      </w:r>
    </w:p>
    <w:p w14:paraId="19FFEE8E"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2829 - Fabricarea altor mașini și utilaje de utilizare generală n.c.a.</w:t>
      </w:r>
    </w:p>
    <w:p w14:paraId="0A6F879E"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2932 - Fabricarea altor piese și accesorii pentru autovehicule și pentru motoare de autovehicule</w:t>
      </w:r>
    </w:p>
    <w:p w14:paraId="73B27D8E"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3103 - Fabricarea de saltele și somiere</w:t>
      </w:r>
    </w:p>
    <w:p w14:paraId="2187A387"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3250 - Fabricarea de dispozitive, aparate și instrumente medicale și stomatologice</w:t>
      </w:r>
    </w:p>
    <w:p w14:paraId="6B993E18"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3299 - Fabricarea altor produse manufacturiere n.c.a.</w:t>
      </w:r>
    </w:p>
    <w:p w14:paraId="70F00691"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3311 - Repararea articolelor fabricate din metal</w:t>
      </w:r>
    </w:p>
    <w:p w14:paraId="4338DF96"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3312 - Repararea mașinilor</w:t>
      </w:r>
    </w:p>
    <w:p w14:paraId="77E66185"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3313 - Repararea echipamentelor electronice și optice</w:t>
      </w:r>
    </w:p>
    <w:p w14:paraId="5C3817F6"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3320 - Instalarea mașinilor și echipamentelor industriale</w:t>
      </w:r>
    </w:p>
    <w:p w14:paraId="6EFC20E4"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3831 - Demontarea (dezasamblarea) mașinilor și echipamentelor scoase din uz pentru recuperarea materialelor</w:t>
      </w:r>
    </w:p>
    <w:p w14:paraId="5986B394"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4212 - Lucrări de construcții a căilor ferate de suprafață  și subterane</w:t>
      </w:r>
    </w:p>
    <w:p w14:paraId="1FA40C36"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4213 - Construcția de poduri și tuneluri</w:t>
      </w:r>
    </w:p>
    <w:p w14:paraId="7375261E"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4221 - Lucrări de construcții a proiectelor utilitare pentru fluide</w:t>
      </w:r>
    </w:p>
    <w:p w14:paraId="70443712"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4222 - Lucrări de construcții a proiectelor utilitare pentru electricitate și telecomunicații</w:t>
      </w:r>
    </w:p>
    <w:p w14:paraId="04019638"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4299 - Lucrări de construcții a altor proiecte inginerești n.c.a</w:t>
      </w:r>
    </w:p>
    <w:p w14:paraId="4BEC8C61"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lastRenderedPageBreak/>
        <w:t>4311 - Lucrări de demolare a construcțiilor</w:t>
      </w:r>
    </w:p>
    <w:p w14:paraId="4CD23B41"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4312 - Lucrări de pregătire a terenului</w:t>
      </w:r>
    </w:p>
    <w:p w14:paraId="38381A89"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4519 - Comerț cu alte autovehicule</w:t>
      </w:r>
    </w:p>
    <w:p w14:paraId="5B5EBF27"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4621 - Comerț cu ridicata al cerealelor, semințelor, furajelor și tutunului neprelucrat</w:t>
      </w:r>
    </w:p>
    <w:p w14:paraId="5CD81CA6"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4624 - Comerț cu ridicata al blănurilor, pieilor brute și al pieilor prelucrate</w:t>
      </w:r>
    </w:p>
    <w:p w14:paraId="69CFF234" w14:textId="77777777" w:rsidR="006D64B8" w:rsidRDefault="006D64B8" w:rsidP="005E16AD">
      <w:pPr>
        <w:tabs>
          <w:tab w:val="left" w:pos="540"/>
        </w:tabs>
        <w:spacing w:line="240" w:lineRule="exact"/>
        <w:ind w:left="993"/>
        <w:contextualSpacing/>
        <w:jc w:val="both"/>
        <w:rPr>
          <w:sz w:val="24"/>
          <w:szCs w:val="24"/>
          <w:lang w:val="ro-RO"/>
        </w:rPr>
      </w:pPr>
      <w:r>
        <w:rPr>
          <w:sz w:val="24"/>
          <w:szCs w:val="24"/>
          <w:lang w:val="ro-RO"/>
        </w:rPr>
        <w:t xml:space="preserve">4646 - </w:t>
      </w:r>
      <w:r w:rsidRPr="00F824D2">
        <w:rPr>
          <w:sz w:val="24"/>
          <w:szCs w:val="24"/>
          <w:lang w:val="ro-RO"/>
        </w:rPr>
        <w:t>Comerț cu ridicata al produselor farmaceutice</w:t>
      </w:r>
    </w:p>
    <w:p w14:paraId="698BB64A"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4648 - Comerț cu ridicata al ceasurilor și bijuteriilor</w:t>
      </w:r>
    </w:p>
    <w:p w14:paraId="2FDD2953"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4649 - Comerț cu ridicata al altor bunuri de uz gospodăresc</w:t>
      </w:r>
    </w:p>
    <w:p w14:paraId="528712F8"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4651 - Comerț cu ridicata al calculatoarelor, echipamentelor periferice și software- ului</w:t>
      </w:r>
    </w:p>
    <w:p w14:paraId="22EF8851"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4662 - Comerț cu ridicata al mașinilor- unelte</w:t>
      </w:r>
    </w:p>
    <w:p w14:paraId="5A4D4532"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4663 - Comerț cu ridicata al mașinilor pentru industria minieră și construcții</w:t>
      </w:r>
    </w:p>
    <w:p w14:paraId="61646ABA"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4664 - Comerț cu ridicata al mașinilor pentru industria textilă și al mașinilor de cusut şi de tricotat</w:t>
      </w:r>
    </w:p>
    <w:p w14:paraId="645F3A0F"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4666 - Comerț cu ridicata al altor mașini și echipamente de birou</w:t>
      </w:r>
    </w:p>
    <w:p w14:paraId="34433F25"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4669 - Comerț cu ridicata al altor mașini și echipamente</w:t>
      </w:r>
    </w:p>
    <w:p w14:paraId="12DA4549"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4711 - Comerț cu amănuntul în magazine nespecializate, cu vânzare predominantă de produse alimentare, băuturi și tutun</w:t>
      </w:r>
    </w:p>
    <w:p w14:paraId="5AA0C900"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4719 - Comerț cu amănuntul în magazine nespecializate, cu vânzare predominantă de produse nealimentare</w:t>
      </w:r>
    </w:p>
    <w:p w14:paraId="654BE9C7"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4741 - Comerț cu amănuntul al calculatoarelor, unităților periferice și software-ului in magazine specializate</w:t>
      </w:r>
    </w:p>
    <w:p w14:paraId="2C545CE6"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4742 - Comerț cu amănuntul al echipamentului pentru telecomunicații în magazine specializate</w:t>
      </w:r>
    </w:p>
    <w:p w14:paraId="3B7CA2B8"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4753 - Comerț cu amănuntul al covoarelor, carpetelor, tapetelor și a altor acoperitoare de podea, în magazine specializate</w:t>
      </w:r>
    </w:p>
    <w:p w14:paraId="377B4B67"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4762 - Comerț cu amănuntul al ziarelor și articolelor de papetărie, în magazine specializate</w:t>
      </w:r>
    </w:p>
    <w:p w14:paraId="1008911A"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4763 - Comerț cu amănuntul al discurilor și benzilor magnetice cu sau fără înregistrări audio/video , în magazine specializate</w:t>
      </w:r>
    </w:p>
    <w:p w14:paraId="33B34E64"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4764 - Comerț cu amănuntul al echipamentelor sportive, în magazine specializate</w:t>
      </w:r>
    </w:p>
    <w:p w14:paraId="00D311CC"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4765 - Comerț cu amănuntul al jocurilor și jucăriilor, în magazine specializate</w:t>
      </w:r>
    </w:p>
    <w:p w14:paraId="3C5E6CD1"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4774 - Comerț cu amănuntul al articolelor medicale și ortopedice, în magazine specializate</w:t>
      </w:r>
    </w:p>
    <w:p w14:paraId="0D816020"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4775 - Comerț cu amănuntul al produselor cosmetice și de parfumerie, în magazine specializate</w:t>
      </w:r>
    </w:p>
    <w:p w14:paraId="37517488"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4776 - Comerț cu amănuntul al florilor, plantelor și semințelor; comerț cu amănuntul al animalelor de companie și a hranei pentru acestea, în magazine specializate</w:t>
      </w:r>
    </w:p>
    <w:p w14:paraId="4AF05521"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4777 - Comerț cu amănuntul al ceasurilor și bijuteriilor, în magazine specializate</w:t>
      </w:r>
    </w:p>
    <w:p w14:paraId="00FEB706"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4781 - Comerț cu amănuntul al produselor alimentare, băuturilor și produselor din tutun efectuat prin standuri, chioșcuri și piețe</w:t>
      </w:r>
    </w:p>
    <w:p w14:paraId="46C00119"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4791 - Comerț cu amănuntul prin intermediul caselor de comenzi sau prin Internet</w:t>
      </w:r>
    </w:p>
    <w:p w14:paraId="4EF70475"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4799 - Comerț cu amănuntul efectuat în afara  magazinelor, standurilor, chioșcurilor şi piețelor</w:t>
      </w:r>
    </w:p>
    <w:p w14:paraId="7572E2C7"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5221 - Activități de servicii anexe pentru transporturi terestre</w:t>
      </w:r>
    </w:p>
    <w:p w14:paraId="5372EA2C"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5811 - Activități de editare a cărților</w:t>
      </w:r>
    </w:p>
    <w:p w14:paraId="7A8E79D0"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5812 - Activități de editare de ghiduri, compendii, liste de adrese şi similare</w:t>
      </w:r>
    </w:p>
    <w:p w14:paraId="46E42CFA"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5813 - Activități de editare a ziarelor</w:t>
      </w:r>
    </w:p>
    <w:p w14:paraId="3A9E5BF2"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5814 - Activități de editare a revistelor și periodicelor</w:t>
      </w:r>
    </w:p>
    <w:p w14:paraId="683A26AF"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5821 - Activități de editare a jocurilor de calculator</w:t>
      </w:r>
    </w:p>
    <w:p w14:paraId="19EAE443" w14:textId="77777777" w:rsidR="006D64B8" w:rsidRPr="000D5673" w:rsidRDefault="006D64B8" w:rsidP="005E16AD">
      <w:pPr>
        <w:tabs>
          <w:tab w:val="left" w:pos="540"/>
        </w:tabs>
        <w:spacing w:line="240" w:lineRule="exact"/>
        <w:ind w:left="993"/>
        <w:contextualSpacing/>
        <w:jc w:val="both"/>
        <w:rPr>
          <w:sz w:val="24"/>
          <w:szCs w:val="24"/>
          <w:lang w:val="ro-RO"/>
        </w:rPr>
      </w:pPr>
      <w:r w:rsidRPr="007642C5">
        <w:rPr>
          <w:sz w:val="24"/>
          <w:szCs w:val="24"/>
          <w:lang w:val="ro-RO"/>
        </w:rPr>
        <w:t>5920 - Activități de realizare a înreg. audio, editare muzicala</w:t>
      </w:r>
    </w:p>
    <w:p w14:paraId="6343AC43"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6010 - Activități de difuzare a programelor de radio</w:t>
      </w:r>
    </w:p>
    <w:p w14:paraId="363482F2"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6020 - Activități de difuzare a programelor de televiziune</w:t>
      </w:r>
    </w:p>
    <w:p w14:paraId="17905A61"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6110 - Activități de telecomunicații prin rețele cu cablu</w:t>
      </w:r>
    </w:p>
    <w:p w14:paraId="17E7F443"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6120 - Activități de telecomunicații prin rețele fără cablu (exclusiv prin satelit)</w:t>
      </w:r>
    </w:p>
    <w:p w14:paraId="38926A95"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6130 - Activități de telecomunicații prin satelit</w:t>
      </w:r>
    </w:p>
    <w:p w14:paraId="640FB177"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6190 - Alte activități de telecomunicații</w:t>
      </w:r>
    </w:p>
    <w:p w14:paraId="49180C2E"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6311 - Prelucrarea datelor, administrarea paginilor web și activități conexe</w:t>
      </w:r>
    </w:p>
    <w:p w14:paraId="3A981468"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6312 - Activități ale portalurilor web</w:t>
      </w:r>
    </w:p>
    <w:p w14:paraId="7753AF7F"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6399 - Alte activități de servicii informaționale n.c.a.</w:t>
      </w:r>
    </w:p>
    <w:p w14:paraId="6080938B"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6419 - Alte activități de intermedieri monetare</w:t>
      </w:r>
    </w:p>
    <w:p w14:paraId="3FA937CD"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6420 - Activități ale holdingurilor</w:t>
      </w:r>
    </w:p>
    <w:p w14:paraId="59CE9A6C" w14:textId="77777777" w:rsidR="006D64B8" w:rsidRDefault="006D64B8" w:rsidP="005E16AD">
      <w:pPr>
        <w:tabs>
          <w:tab w:val="left" w:pos="540"/>
        </w:tabs>
        <w:spacing w:line="240" w:lineRule="exact"/>
        <w:ind w:left="993"/>
        <w:contextualSpacing/>
        <w:jc w:val="both"/>
        <w:rPr>
          <w:sz w:val="24"/>
          <w:szCs w:val="24"/>
          <w:lang w:val="ro-RO"/>
        </w:rPr>
      </w:pPr>
      <w:r w:rsidRPr="007642C5">
        <w:rPr>
          <w:sz w:val="24"/>
          <w:szCs w:val="24"/>
          <w:lang w:val="ro-RO"/>
        </w:rPr>
        <w:t>6491 - Leasing financiar</w:t>
      </w:r>
    </w:p>
    <w:p w14:paraId="6607111A"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6832 - Administrarea imobilelor pe bază de comision sau contract</w:t>
      </w:r>
    </w:p>
    <w:p w14:paraId="3827F38E"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7010 - Activități ale direcțiilor (centralelor), birourilor administrative centralizate</w:t>
      </w:r>
    </w:p>
    <w:p w14:paraId="6FB751A5"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7021 - Activități de consultanță în domeniul relațiilor publice și al comunicării</w:t>
      </w:r>
    </w:p>
    <w:p w14:paraId="66C41695"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7022 - Activități de consultanță pentru afaceri și management</w:t>
      </w:r>
    </w:p>
    <w:p w14:paraId="0BA344D9"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7111 - Activități de arhitectură</w:t>
      </w:r>
    </w:p>
    <w:p w14:paraId="1194EFD5"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7112 - Activități de inginerie și consultanță tehnică legate de acestea</w:t>
      </w:r>
    </w:p>
    <w:p w14:paraId="19C17E4C"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lastRenderedPageBreak/>
        <w:t>7219 - Cercetare- dezvoltare în alte științe naturale și inginerie</w:t>
      </w:r>
    </w:p>
    <w:p w14:paraId="2F16DAC4"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7410 - Activități de design specializat</w:t>
      </w:r>
    </w:p>
    <w:p w14:paraId="1AD34AAD"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7721 - Activități de închiriere și leasing cu bunuri recreaționale și echipament sportiv</w:t>
      </w:r>
    </w:p>
    <w:p w14:paraId="36E48E8A"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7722 - Închirierea de casete video și discuri (CD-uri, DVD-uri)</w:t>
      </w:r>
    </w:p>
    <w:p w14:paraId="793D06BE"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7729 - Activități de închiriere și leasing cu alte bunuri personale și gospodărești n.c.a.</w:t>
      </w:r>
    </w:p>
    <w:p w14:paraId="35389339"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7731 - Activități de închiriere și leasing cu mașini și echipamente agricole</w:t>
      </w:r>
    </w:p>
    <w:p w14:paraId="5674B045"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7735 - Activități de închiriere și leasing cu mașini și echipamente de transport aerian</w:t>
      </w:r>
    </w:p>
    <w:p w14:paraId="559B3A9B"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7739 - Activități de închiriere și leasing cu alte mașini, echipamente și bunuri tangibile n.c.a.</w:t>
      </w:r>
    </w:p>
    <w:p w14:paraId="3F242998"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7740 - Leasing cu bunuri intangibile (exclusiv financiare)</w:t>
      </w:r>
    </w:p>
    <w:p w14:paraId="695C8B86"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7810 - Activități ale agențiilor de plasare a forței de muncă</w:t>
      </w:r>
    </w:p>
    <w:p w14:paraId="1E6195AF"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7820 - Activități de contractare, pe baze temporare, a personalului</w:t>
      </w:r>
    </w:p>
    <w:p w14:paraId="20B813AC"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7830 - Servicii de furnizare și management a forței de muncă</w:t>
      </w:r>
    </w:p>
    <w:p w14:paraId="50D770B2"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7911 - Activități ale agențiilor turistice</w:t>
      </w:r>
    </w:p>
    <w:p w14:paraId="740B33E1"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7912 - Activități ale tur-operatorilor</w:t>
      </w:r>
    </w:p>
    <w:p w14:paraId="6CD2290F"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7990 - Alte servicii de rezervare și asistență turistică</w:t>
      </w:r>
    </w:p>
    <w:p w14:paraId="557E1B0F"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8020 - Activități de servicii privind sistemele de securizare</w:t>
      </w:r>
    </w:p>
    <w:p w14:paraId="61E0FCF7"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8110 - Activități de servicii suport combinate</w:t>
      </w:r>
    </w:p>
    <w:p w14:paraId="0F558CDD"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8220 - Activități ale centrelor de intermediere telefonică (call center)</w:t>
      </w:r>
    </w:p>
    <w:p w14:paraId="6009BACC"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8291 - Activități ale agențiilor de colectare și a birourilor (oficiilor) de raportare a creditului</w:t>
      </w:r>
    </w:p>
    <w:p w14:paraId="70500D02"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8532 - Învățământ secundar, tehnic sau profesional</w:t>
      </w:r>
    </w:p>
    <w:p w14:paraId="4A0FEAF4"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8551 - Învățământ în domeniul sportiv și recreațional</w:t>
      </w:r>
    </w:p>
    <w:p w14:paraId="5FB57BC3"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8552 - Învățământ în domeniul cultural (limbi străine, muzică, teatru, dans, arte plastice, etc.)</w:t>
      </w:r>
    </w:p>
    <w:p w14:paraId="5059E1F9"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8559 - Alte forme de învățământ n.c.a.</w:t>
      </w:r>
    </w:p>
    <w:p w14:paraId="233EEA25" w14:textId="77777777" w:rsidR="006D64B8"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8560 - Activități de servicii suport pentru învățământ</w:t>
      </w:r>
    </w:p>
    <w:p w14:paraId="3FA95B5E"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9512 - Repararea echipamentelor de comunicații</w:t>
      </w:r>
    </w:p>
    <w:p w14:paraId="5F22FB64"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9522 - Repararea dispozitivelor de uz gospodăresc și a echipamentelor pentru casă şi grădină</w:t>
      </w:r>
    </w:p>
    <w:p w14:paraId="5C1307CA" w14:textId="77777777" w:rsidR="006D64B8" w:rsidRDefault="006D64B8" w:rsidP="005E16AD">
      <w:pPr>
        <w:tabs>
          <w:tab w:val="left" w:pos="540"/>
        </w:tabs>
        <w:spacing w:after="240" w:line="240" w:lineRule="exact"/>
        <w:ind w:left="993"/>
        <w:contextualSpacing/>
        <w:jc w:val="both"/>
        <w:rPr>
          <w:sz w:val="24"/>
          <w:szCs w:val="24"/>
          <w:lang w:val="ro-RO"/>
        </w:rPr>
      </w:pPr>
      <w:r w:rsidRPr="000D5673">
        <w:rPr>
          <w:sz w:val="24"/>
          <w:szCs w:val="24"/>
          <w:lang w:val="ro-RO"/>
        </w:rPr>
        <w:t>9524 - Repararea mobilei și a furniturilor casnice</w:t>
      </w:r>
    </w:p>
    <w:p w14:paraId="611EAFC4" w14:textId="77777777" w:rsidR="006D64B8" w:rsidRPr="00922E1D" w:rsidRDefault="006D64B8" w:rsidP="005E16AD">
      <w:pPr>
        <w:tabs>
          <w:tab w:val="left" w:pos="540"/>
        </w:tabs>
        <w:spacing w:before="240" w:line="240" w:lineRule="exact"/>
        <w:ind w:left="993"/>
        <w:contextualSpacing/>
        <w:jc w:val="both"/>
        <w:rPr>
          <w:b/>
          <w:bCs/>
          <w:sz w:val="24"/>
          <w:szCs w:val="24"/>
          <w:lang w:val="ro-RO"/>
        </w:rPr>
      </w:pPr>
      <w:r w:rsidRPr="00922E1D">
        <w:rPr>
          <w:b/>
          <w:bCs/>
          <w:sz w:val="24"/>
          <w:szCs w:val="24"/>
          <w:lang w:val="ro-RO"/>
        </w:rPr>
        <w:t>Art.7. Capitalul social</w:t>
      </w:r>
    </w:p>
    <w:p w14:paraId="7149D4CE" w14:textId="77777777" w:rsidR="006D64B8" w:rsidRPr="00922E1D" w:rsidRDefault="006D64B8" w:rsidP="005E16AD">
      <w:pPr>
        <w:tabs>
          <w:tab w:val="left" w:pos="540"/>
        </w:tabs>
        <w:spacing w:line="240" w:lineRule="exact"/>
        <w:ind w:left="993"/>
        <w:contextualSpacing/>
        <w:jc w:val="both"/>
        <w:rPr>
          <w:i/>
          <w:iCs/>
          <w:sz w:val="24"/>
          <w:szCs w:val="24"/>
          <w:lang w:val="ro-RO"/>
        </w:rPr>
      </w:pPr>
      <w:r w:rsidRPr="00922E1D">
        <w:rPr>
          <w:i/>
          <w:iCs/>
          <w:sz w:val="24"/>
          <w:szCs w:val="24"/>
          <w:lang w:val="ro-RO"/>
        </w:rPr>
        <w:t>La aliniatul doi se modifică valoarea capitalului social și numărul de acțiuni astfel:</w:t>
      </w:r>
    </w:p>
    <w:p w14:paraId="3875E48A" w14:textId="77777777" w:rsidR="006D64B8" w:rsidRDefault="006D64B8" w:rsidP="005E16AD">
      <w:pPr>
        <w:tabs>
          <w:tab w:val="left" w:pos="540"/>
        </w:tabs>
        <w:spacing w:after="240" w:line="240" w:lineRule="exact"/>
        <w:ind w:left="993"/>
        <w:contextualSpacing/>
        <w:jc w:val="both"/>
        <w:rPr>
          <w:sz w:val="24"/>
          <w:szCs w:val="24"/>
          <w:lang w:val="ro-RO"/>
        </w:rPr>
      </w:pPr>
      <w:r w:rsidRPr="000D5673">
        <w:rPr>
          <w:sz w:val="24"/>
          <w:szCs w:val="24"/>
          <w:lang w:val="ro-RO"/>
        </w:rPr>
        <w:t>Capitalul social al societății este în valoare de: 3.540.634,60 lei, divizat în 35.406.346 acțiuni nominative, în valoare nominală de 0,10 lei fiecare.</w:t>
      </w:r>
    </w:p>
    <w:p w14:paraId="1DCD45CC" w14:textId="77777777" w:rsidR="006D64B8" w:rsidRPr="00B87680" w:rsidRDefault="006D64B8" w:rsidP="005E16AD">
      <w:pPr>
        <w:tabs>
          <w:tab w:val="left" w:pos="540"/>
        </w:tabs>
        <w:spacing w:before="240" w:line="240" w:lineRule="exact"/>
        <w:ind w:left="993"/>
        <w:contextualSpacing/>
        <w:jc w:val="both"/>
        <w:rPr>
          <w:b/>
          <w:bCs/>
          <w:sz w:val="24"/>
          <w:szCs w:val="24"/>
          <w:lang w:val="ro-RO"/>
        </w:rPr>
      </w:pPr>
      <w:r w:rsidRPr="00B87680">
        <w:rPr>
          <w:b/>
          <w:bCs/>
          <w:sz w:val="24"/>
          <w:szCs w:val="24"/>
          <w:lang w:val="ro-RO"/>
        </w:rPr>
        <w:t>Art.</w:t>
      </w:r>
      <w:r>
        <w:rPr>
          <w:b/>
          <w:bCs/>
          <w:sz w:val="24"/>
          <w:szCs w:val="24"/>
          <w:lang w:val="ro-RO"/>
        </w:rPr>
        <w:t>14</w:t>
      </w:r>
      <w:r w:rsidRPr="00B87680">
        <w:rPr>
          <w:b/>
          <w:bCs/>
          <w:sz w:val="24"/>
          <w:szCs w:val="24"/>
          <w:lang w:val="ro-RO"/>
        </w:rPr>
        <w:t xml:space="preserve">. </w:t>
      </w:r>
      <w:r w:rsidRPr="00A251A4">
        <w:rPr>
          <w:b/>
          <w:bCs/>
          <w:sz w:val="24"/>
          <w:szCs w:val="24"/>
          <w:lang w:val="ro-RO"/>
        </w:rPr>
        <w:t>Convocarea Adunării Generale a Acționarilor</w:t>
      </w:r>
    </w:p>
    <w:p w14:paraId="66FB5768" w14:textId="77777777" w:rsidR="006D64B8" w:rsidRPr="00B87680" w:rsidRDefault="006D64B8" w:rsidP="005E16AD">
      <w:pPr>
        <w:tabs>
          <w:tab w:val="left" w:pos="540"/>
        </w:tabs>
        <w:spacing w:line="240" w:lineRule="exact"/>
        <w:ind w:left="993"/>
        <w:contextualSpacing/>
        <w:jc w:val="both"/>
        <w:rPr>
          <w:i/>
          <w:iCs/>
          <w:sz w:val="24"/>
          <w:szCs w:val="24"/>
          <w:lang w:val="ro-RO"/>
        </w:rPr>
      </w:pPr>
      <w:r>
        <w:rPr>
          <w:i/>
          <w:iCs/>
          <w:sz w:val="24"/>
          <w:szCs w:val="24"/>
          <w:lang w:val="ro-RO"/>
        </w:rPr>
        <w:t xml:space="preserve">După </w:t>
      </w:r>
      <w:r w:rsidRPr="00B87680">
        <w:rPr>
          <w:i/>
          <w:iCs/>
          <w:sz w:val="24"/>
          <w:szCs w:val="24"/>
          <w:lang w:val="ro-RO"/>
        </w:rPr>
        <w:t xml:space="preserve">aliniatul </w:t>
      </w:r>
      <w:r>
        <w:rPr>
          <w:i/>
          <w:iCs/>
          <w:sz w:val="24"/>
          <w:szCs w:val="24"/>
          <w:lang w:val="ro-RO"/>
        </w:rPr>
        <w:t>patru</w:t>
      </w:r>
      <w:r w:rsidRPr="00B87680">
        <w:rPr>
          <w:i/>
          <w:iCs/>
          <w:sz w:val="24"/>
          <w:szCs w:val="24"/>
          <w:lang w:val="ro-RO"/>
        </w:rPr>
        <w:t xml:space="preserve"> se</w:t>
      </w:r>
      <w:r>
        <w:rPr>
          <w:i/>
          <w:iCs/>
          <w:sz w:val="24"/>
          <w:szCs w:val="24"/>
          <w:lang w:val="ro-RO"/>
        </w:rPr>
        <w:t xml:space="preserve"> completează cu un aliniat nou</w:t>
      </w:r>
      <w:r w:rsidRPr="00B87680">
        <w:rPr>
          <w:i/>
          <w:iCs/>
          <w:sz w:val="24"/>
          <w:szCs w:val="24"/>
          <w:lang w:val="ro-RO"/>
        </w:rPr>
        <w:t xml:space="preserve"> astfel:</w:t>
      </w:r>
    </w:p>
    <w:p w14:paraId="535528BE" w14:textId="77777777" w:rsidR="006D64B8" w:rsidRDefault="006D64B8" w:rsidP="005E16AD">
      <w:pPr>
        <w:tabs>
          <w:tab w:val="left" w:pos="540"/>
        </w:tabs>
        <w:spacing w:after="240" w:line="240" w:lineRule="exact"/>
        <w:ind w:left="993"/>
        <w:contextualSpacing/>
        <w:jc w:val="both"/>
        <w:rPr>
          <w:sz w:val="24"/>
          <w:szCs w:val="24"/>
          <w:lang w:val="ro-RO"/>
        </w:rPr>
      </w:pPr>
      <w:r w:rsidRPr="00A251A4">
        <w:rPr>
          <w:sz w:val="24"/>
          <w:szCs w:val="24"/>
          <w:lang w:val="ro-RO"/>
        </w:rPr>
        <w:t>Adunările Generale ale Acționarilor pot avea loc și prin corespondență cu respectarea prevederilor legale</w:t>
      </w:r>
      <w:r w:rsidRPr="000D5673">
        <w:rPr>
          <w:sz w:val="24"/>
          <w:szCs w:val="24"/>
          <w:lang w:val="ro-RO"/>
        </w:rPr>
        <w:t>.</w:t>
      </w:r>
    </w:p>
    <w:p w14:paraId="0508D373" w14:textId="77777777" w:rsidR="006D64B8" w:rsidRPr="00922E1D" w:rsidRDefault="006D64B8" w:rsidP="005E16AD">
      <w:pPr>
        <w:tabs>
          <w:tab w:val="left" w:pos="540"/>
        </w:tabs>
        <w:spacing w:before="240" w:line="240" w:lineRule="exact"/>
        <w:ind w:left="993"/>
        <w:contextualSpacing/>
        <w:jc w:val="both"/>
        <w:rPr>
          <w:b/>
          <w:bCs/>
          <w:sz w:val="24"/>
          <w:szCs w:val="24"/>
          <w:lang w:val="ro-RO"/>
        </w:rPr>
      </w:pPr>
      <w:r w:rsidRPr="00922E1D">
        <w:rPr>
          <w:b/>
          <w:bCs/>
          <w:sz w:val="24"/>
          <w:szCs w:val="24"/>
          <w:lang w:val="ro-RO"/>
        </w:rPr>
        <w:t xml:space="preserve">Art.16. Exercitarea dreptului de vot în Adunarea Generală a Acționarilor </w:t>
      </w:r>
    </w:p>
    <w:p w14:paraId="3EA48EC3" w14:textId="77777777" w:rsidR="006D64B8" w:rsidRPr="00922E1D" w:rsidRDefault="006D64B8" w:rsidP="005E16AD">
      <w:pPr>
        <w:tabs>
          <w:tab w:val="left" w:pos="540"/>
        </w:tabs>
        <w:spacing w:line="240" w:lineRule="exact"/>
        <w:ind w:left="993"/>
        <w:contextualSpacing/>
        <w:jc w:val="both"/>
        <w:rPr>
          <w:i/>
          <w:iCs/>
          <w:sz w:val="24"/>
          <w:szCs w:val="24"/>
          <w:lang w:val="ro-RO"/>
        </w:rPr>
      </w:pPr>
      <w:r w:rsidRPr="00922E1D">
        <w:rPr>
          <w:i/>
          <w:iCs/>
          <w:sz w:val="24"/>
          <w:szCs w:val="24"/>
          <w:lang w:val="ro-RO"/>
        </w:rPr>
        <w:t>Aliniatul unu se modifică astfel:</w:t>
      </w:r>
    </w:p>
    <w:p w14:paraId="4A059A38" w14:textId="77777777" w:rsidR="006D64B8" w:rsidRPr="00A251A4" w:rsidRDefault="006D64B8" w:rsidP="005E16AD">
      <w:pPr>
        <w:tabs>
          <w:tab w:val="left" w:pos="540"/>
        </w:tabs>
        <w:spacing w:line="240" w:lineRule="exact"/>
        <w:ind w:left="993"/>
        <w:contextualSpacing/>
        <w:jc w:val="both"/>
        <w:rPr>
          <w:sz w:val="24"/>
          <w:szCs w:val="24"/>
          <w:lang w:val="ro-RO"/>
        </w:rPr>
      </w:pPr>
      <w:r w:rsidRPr="00A251A4">
        <w:rPr>
          <w:sz w:val="24"/>
          <w:szCs w:val="24"/>
          <w:lang w:val="ro-RO"/>
        </w:rPr>
        <w:t>Hotărârile Adunării Generale a Acționarilor se iau prin vot deschis. Acționarii societății își pot exercita dreptul de vot după cum urmează:</w:t>
      </w:r>
    </w:p>
    <w:p w14:paraId="53FA25D7" w14:textId="77777777" w:rsidR="006D64B8" w:rsidRPr="00A251A4" w:rsidRDefault="006D64B8" w:rsidP="005E16AD">
      <w:pPr>
        <w:tabs>
          <w:tab w:val="left" w:pos="540"/>
        </w:tabs>
        <w:spacing w:line="240" w:lineRule="exact"/>
        <w:ind w:left="993"/>
        <w:contextualSpacing/>
        <w:jc w:val="both"/>
        <w:rPr>
          <w:sz w:val="24"/>
          <w:szCs w:val="24"/>
          <w:lang w:val="ro-RO"/>
        </w:rPr>
      </w:pPr>
      <w:r w:rsidRPr="00A251A4">
        <w:rPr>
          <w:sz w:val="24"/>
          <w:szCs w:val="24"/>
          <w:lang w:val="ro-RO"/>
        </w:rPr>
        <w:t>a) vot direct, personal în cadrul Adunării Generale a Acționarilor;</w:t>
      </w:r>
    </w:p>
    <w:p w14:paraId="3E8A9E98" w14:textId="77777777" w:rsidR="006D64B8" w:rsidRPr="00A251A4" w:rsidRDefault="006D64B8" w:rsidP="005E16AD">
      <w:pPr>
        <w:tabs>
          <w:tab w:val="left" w:pos="540"/>
        </w:tabs>
        <w:spacing w:line="240" w:lineRule="exact"/>
        <w:ind w:left="993"/>
        <w:contextualSpacing/>
        <w:jc w:val="both"/>
        <w:rPr>
          <w:sz w:val="24"/>
          <w:szCs w:val="24"/>
          <w:lang w:val="ro-RO"/>
        </w:rPr>
      </w:pPr>
      <w:r w:rsidRPr="00A251A4">
        <w:rPr>
          <w:sz w:val="24"/>
          <w:szCs w:val="24"/>
          <w:lang w:val="ro-RO"/>
        </w:rPr>
        <w:t xml:space="preserve">b) vot prin reprezentant cu împuternicire sau procură; </w:t>
      </w:r>
    </w:p>
    <w:p w14:paraId="66F2FFDD" w14:textId="77777777" w:rsidR="006D64B8" w:rsidRPr="00A251A4" w:rsidRDefault="006D64B8" w:rsidP="005E16AD">
      <w:pPr>
        <w:tabs>
          <w:tab w:val="left" w:pos="540"/>
        </w:tabs>
        <w:spacing w:after="240" w:line="240" w:lineRule="exact"/>
        <w:ind w:left="993"/>
        <w:contextualSpacing/>
        <w:jc w:val="both"/>
        <w:rPr>
          <w:sz w:val="24"/>
          <w:szCs w:val="24"/>
          <w:lang w:val="ro-RO"/>
        </w:rPr>
      </w:pPr>
      <w:r w:rsidRPr="00A251A4">
        <w:rPr>
          <w:sz w:val="24"/>
          <w:szCs w:val="24"/>
          <w:lang w:val="ro-RO"/>
        </w:rPr>
        <w:t>c) vot prin corespondență pe baza buletinului de vot prin corespondență.</w:t>
      </w:r>
    </w:p>
    <w:p w14:paraId="134EA88A" w14:textId="77777777" w:rsidR="006D64B8" w:rsidRPr="00922E1D" w:rsidRDefault="006D64B8" w:rsidP="005E16AD">
      <w:pPr>
        <w:tabs>
          <w:tab w:val="left" w:pos="540"/>
        </w:tabs>
        <w:spacing w:before="240" w:line="240" w:lineRule="exact"/>
        <w:ind w:left="993"/>
        <w:contextualSpacing/>
        <w:jc w:val="both"/>
        <w:rPr>
          <w:b/>
          <w:bCs/>
          <w:sz w:val="24"/>
          <w:szCs w:val="24"/>
          <w:lang w:val="ro-RO"/>
        </w:rPr>
      </w:pPr>
      <w:r w:rsidRPr="00922E1D">
        <w:rPr>
          <w:b/>
          <w:bCs/>
          <w:sz w:val="24"/>
          <w:szCs w:val="24"/>
          <w:lang w:val="ro-RO"/>
        </w:rPr>
        <w:t>Art.17. Organizarea Consilului de Administrație</w:t>
      </w:r>
    </w:p>
    <w:p w14:paraId="4BA47526" w14:textId="77777777" w:rsidR="006D64B8" w:rsidRPr="000D5673" w:rsidRDefault="006D64B8" w:rsidP="005E16AD">
      <w:pPr>
        <w:tabs>
          <w:tab w:val="left" w:pos="540"/>
        </w:tabs>
        <w:spacing w:line="240" w:lineRule="exact"/>
        <w:ind w:left="993"/>
        <w:contextualSpacing/>
        <w:jc w:val="both"/>
        <w:rPr>
          <w:sz w:val="24"/>
          <w:szCs w:val="24"/>
          <w:lang w:val="ro-RO"/>
        </w:rPr>
      </w:pPr>
      <w:r w:rsidRPr="000D5673">
        <w:rPr>
          <w:sz w:val="24"/>
          <w:szCs w:val="24"/>
          <w:lang w:val="ro-RO"/>
        </w:rPr>
        <w:t xml:space="preserve">Aliniatul </w:t>
      </w:r>
      <w:r>
        <w:rPr>
          <w:sz w:val="24"/>
          <w:szCs w:val="24"/>
          <w:lang w:val="ro-RO"/>
        </w:rPr>
        <w:t>trei</w:t>
      </w:r>
      <w:r w:rsidRPr="000D5673">
        <w:rPr>
          <w:sz w:val="24"/>
          <w:szCs w:val="24"/>
          <w:lang w:val="ro-RO"/>
        </w:rPr>
        <w:t xml:space="preserve"> se modifică astfel:</w:t>
      </w:r>
    </w:p>
    <w:p w14:paraId="7F2F036D" w14:textId="77777777" w:rsidR="006D64B8" w:rsidRDefault="006D64B8" w:rsidP="005E16AD">
      <w:pPr>
        <w:tabs>
          <w:tab w:val="left" w:pos="540"/>
        </w:tabs>
        <w:spacing w:line="240" w:lineRule="exact"/>
        <w:ind w:left="993"/>
        <w:contextualSpacing/>
        <w:jc w:val="both"/>
        <w:rPr>
          <w:b/>
          <w:bCs/>
          <w:sz w:val="24"/>
          <w:szCs w:val="24"/>
          <w:lang w:val="ro-RO"/>
        </w:rPr>
      </w:pPr>
      <w:r w:rsidRPr="00922E1D">
        <w:rPr>
          <w:i/>
          <w:iCs/>
          <w:sz w:val="24"/>
          <w:szCs w:val="24"/>
          <w:lang w:val="ro-RO"/>
        </w:rPr>
        <w:t xml:space="preserve">Membrii Consiliului de </w:t>
      </w:r>
      <w:r w:rsidRPr="00AC4E56">
        <w:rPr>
          <w:i/>
          <w:iCs/>
          <w:sz w:val="24"/>
          <w:szCs w:val="24"/>
          <w:lang w:val="ro-RO"/>
        </w:rPr>
        <w:t>Administrație</w:t>
      </w:r>
      <w:r w:rsidRPr="00922E1D">
        <w:rPr>
          <w:i/>
          <w:iCs/>
          <w:sz w:val="24"/>
          <w:szCs w:val="24"/>
          <w:lang w:val="ro-RO"/>
        </w:rPr>
        <w:t xml:space="preserve"> vor fi administratori neexecutivi.</w:t>
      </w:r>
      <w:r w:rsidRPr="003B09BD">
        <w:rPr>
          <w:b/>
          <w:bCs/>
          <w:sz w:val="24"/>
          <w:szCs w:val="24"/>
          <w:lang w:val="ro-RO"/>
        </w:rPr>
        <w:t xml:space="preserve"> </w:t>
      </w:r>
    </w:p>
    <w:p w14:paraId="1DD2C883" w14:textId="77777777" w:rsidR="005E16AD" w:rsidRPr="00DE5BD1" w:rsidRDefault="005E16AD" w:rsidP="005E16AD">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59A48978" w14:textId="77777777" w:rsidR="005E16AD" w:rsidRPr="004B3569" w:rsidRDefault="005E16AD" w:rsidP="006D64B8">
      <w:pPr>
        <w:pStyle w:val="ListParagraph"/>
        <w:rPr>
          <w:sz w:val="24"/>
          <w:szCs w:val="24"/>
          <w:lang w:val="ro-RO"/>
        </w:rPr>
      </w:pPr>
    </w:p>
    <w:p w14:paraId="18934356" w14:textId="7DA907B2" w:rsidR="00326284" w:rsidRPr="00326284" w:rsidRDefault="00326284" w:rsidP="00326284">
      <w:pPr>
        <w:pStyle w:val="ListParagraph"/>
        <w:numPr>
          <w:ilvl w:val="0"/>
          <w:numId w:val="5"/>
        </w:numPr>
        <w:spacing w:after="200"/>
        <w:contextualSpacing/>
        <w:jc w:val="both"/>
        <w:rPr>
          <w:sz w:val="24"/>
          <w:szCs w:val="24"/>
          <w:lang w:val="ro-RO"/>
        </w:rPr>
      </w:pPr>
      <w:r>
        <w:rPr>
          <w:sz w:val="24"/>
          <w:szCs w:val="24"/>
          <w:lang w:val="ro-RO"/>
        </w:rPr>
        <w:t xml:space="preserve">Aprobarea </w:t>
      </w:r>
      <w:r w:rsidRPr="004B3569">
        <w:rPr>
          <w:sz w:val="24"/>
          <w:szCs w:val="24"/>
          <w:lang w:val="ro-RO"/>
        </w:rPr>
        <w:t>mandat</w:t>
      </w:r>
      <w:r>
        <w:rPr>
          <w:sz w:val="24"/>
          <w:szCs w:val="24"/>
          <w:lang w:val="ro-RO"/>
        </w:rPr>
        <w:t>ă</w:t>
      </w:r>
      <w:r w:rsidRPr="004B3569">
        <w:rPr>
          <w:sz w:val="24"/>
          <w:szCs w:val="24"/>
          <w:lang w:val="ro-RO"/>
        </w:rPr>
        <w:t>r</w:t>
      </w:r>
      <w:r>
        <w:rPr>
          <w:sz w:val="24"/>
          <w:szCs w:val="24"/>
          <w:lang w:val="ro-RO"/>
        </w:rPr>
        <w:t>ii</w:t>
      </w:r>
      <w:r w:rsidRPr="004B3569">
        <w:rPr>
          <w:sz w:val="24"/>
          <w:szCs w:val="24"/>
          <w:lang w:val="ro-RO"/>
        </w:rPr>
        <w:t xml:space="preserve"> </w:t>
      </w:r>
      <w:r>
        <w:rPr>
          <w:sz w:val="24"/>
          <w:szCs w:val="24"/>
          <w:lang w:val="ro-RO"/>
        </w:rPr>
        <w:t>d</w:t>
      </w:r>
      <w:r w:rsidRPr="004B3569">
        <w:rPr>
          <w:sz w:val="24"/>
          <w:szCs w:val="24"/>
          <w:lang w:val="ro-RO"/>
        </w:rPr>
        <w:t>omnului Ciorobea Constantin, Președintele Consiliului de Administrație al societății BAD Rulmen</w:t>
      </w:r>
      <w:r>
        <w:rPr>
          <w:sz w:val="24"/>
          <w:szCs w:val="24"/>
          <w:lang w:val="ro-RO"/>
        </w:rPr>
        <w:t>t</w:t>
      </w:r>
      <w:r w:rsidRPr="004B3569">
        <w:rPr>
          <w:sz w:val="24"/>
          <w:szCs w:val="24"/>
          <w:lang w:val="ro-RO"/>
        </w:rPr>
        <w:t xml:space="preserve">i S.A., pentru a semna și depune la Registrul Comerțului Brașov actul modificator al actului constitutiv, articolele 1, 2, 4, 5, 6, 7, 14, 16 și 17, precum și a textului complet al actului constitutiv, actualizat cu toate modificările hotărâte de </w:t>
      </w:r>
      <w:r>
        <w:rPr>
          <w:sz w:val="24"/>
          <w:szCs w:val="24"/>
          <w:lang w:val="ro-RO"/>
        </w:rPr>
        <w:t>adunarea generală</w:t>
      </w:r>
      <w:r w:rsidRPr="004B3569">
        <w:rPr>
          <w:sz w:val="24"/>
          <w:szCs w:val="24"/>
          <w:lang w:val="ro-RO"/>
        </w:rPr>
        <w:t>.</w:t>
      </w:r>
    </w:p>
    <w:p w14:paraId="228183B6" w14:textId="58992489" w:rsidR="0040097B" w:rsidRPr="00326284" w:rsidRDefault="00DE5BD1" w:rsidP="00326284">
      <w:pPr>
        <w:spacing w:before="120"/>
        <w:ind w:left="568" w:firstLine="708"/>
        <w:jc w:val="both"/>
        <w:rPr>
          <w:color w:val="006699"/>
          <w:sz w:val="24"/>
          <w:szCs w:val="24"/>
          <w:lang w:val="ro-RO"/>
        </w:rPr>
      </w:pPr>
      <w:r w:rsidRPr="00DE5BD1">
        <w:rPr>
          <w:color w:val="006699"/>
          <w:sz w:val="24"/>
          <w:szCs w:val="24"/>
          <w:lang w:val="ro-RO"/>
        </w:rPr>
        <w:t>Pentru ................................ Împotrivă .................................... Abținere ...................</w:t>
      </w:r>
    </w:p>
    <w:p w14:paraId="490A0B52" w14:textId="77777777" w:rsidR="00821D1D" w:rsidRPr="00410C56" w:rsidRDefault="00821D1D" w:rsidP="0040097B">
      <w:pPr>
        <w:jc w:val="both"/>
        <w:rPr>
          <w:sz w:val="24"/>
          <w:szCs w:val="24"/>
          <w:lang w:val="ro-RO"/>
        </w:rPr>
      </w:pPr>
    </w:p>
    <w:p w14:paraId="507BF202" w14:textId="77777777" w:rsidR="00A73B30" w:rsidRPr="00B1136F" w:rsidRDefault="00A73B30" w:rsidP="00037C2A">
      <w:pPr>
        <w:jc w:val="both"/>
        <w:rPr>
          <w:sz w:val="24"/>
          <w:szCs w:val="24"/>
          <w:lang w:val="ro-RO"/>
        </w:rPr>
      </w:pPr>
      <w:r w:rsidRPr="00B1136F">
        <w:rPr>
          <w:sz w:val="24"/>
          <w:szCs w:val="24"/>
          <w:lang w:val="ro-RO"/>
        </w:rPr>
        <w:t xml:space="preserve">Data :…………………………….. </w:t>
      </w:r>
    </w:p>
    <w:p w14:paraId="2611FF1F" w14:textId="239C589A" w:rsidR="00A73B30" w:rsidRPr="00B1136F" w:rsidRDefault="00A73B30" w:rsidP="00821D1D">
      <w:pPr>
        <w:spacing w:before="120"/>
        <w:jc w:val="both"/>
        <w:rPr>
          <w:sz w:val="24"/>
          <w:szCs w:val="24"/>
          <w:lang w:val="ro-RO"/>
        </w:rPr>
      </w:pPr>
      <w:r w:rsidRPr="00B1136F">
        <w:rPr>
          <w:sz w:val="24"/>
          <w:szCs w:val="24"/>
          <w:lang w:val="ro-RO"/>
        </w:rPr>
        <w:t>Numele in clar al ac</w:t>
      </w:r>
      <w:r w:rsidR="007A5244">
        <w:rPr>
          <w:sz w:val="24"/>
          <w:szCs w:val="24"/>
          <w:lang w:val="ro-RO"/>
        </w:rPr>
        <w:t>ț</w:t>
      </w:r>
      <w:r w:rsidRPr="00B1136F">
        <w:rPr>
          <w:sz w:val="24"/>
          <w:szCs w:val="24"/>
          <w:lang w:val="ro-RO"/>
        </w:rPr>
        <w:t>ionarului………………………………………..</w:t>
      </w:r>
    </w:p>
    <w:p w14:paraId="7600A441" w14:textId="304F34DC" w:rsidR="00A73B30" w:rsidRPr="00B1136F" w:rsidRDefault="00A73B30" w:rsidP="00821D1D">
      <w:pPr>
        <w:spacing w:before="120"/>
        <w:jc w:val="both"/>
        <w:rPr>
          <w:sz w:val="24"/>
          <w:szCs w:val="24"/>
          <w:lang w:val="ro-RO"/>
        </w:rPr>
      </w:pPr>
      <w:r w:rsidRPr="00B1136F">
        <w:rPr>
          <w:sz w:val="24"/>
          <w:szCs w:val="24"/>
          <w:lang w:val="ro-RO"/>
        </w:rPr>
        <w:t>Semnătura ac</w:t>
      </w:r>
      <w:r w:rsidR="007A5244">
        <w:rPr>
          <w:sz w:val="24"/>
          <w:szCs w:val="24"/>
          <w:lang w:val="ro-RO"/>
        </w:rPr>
        <w:t>ț</w:t>
      </w:r>
      <w:r w:rsidRPr="00B1136F">
        <w:rPr>
          <w:sz w:val="24"/>
          <w:szCs w:val="24"/>
          <w:lang w:val="ro-RO"/>
        </w:rPr>
        <w:t>ionarului……………………………………………….</w:t>
      </w:r>
    </w:p>
    <w:p w14:paraId="372FF52A" w14:textId="21612806" w:rsidR="00A73B30" w:rsidRPr="00821D1D" w:rsidRDefault="00A73B30" w:rsidP="00821D1D">
      <w:pPr>
        <w:jc w:val="both"/>
        <w:rPr>
          <w:lang w:val="ro-RO"/>
        </w:rPr>
      </w:pPr>
      <w:r w:rsidRPr="00821D1D">
        <w:rPr>
          <w:lang w:val="ro-RO"/>
        </w:rPr>
        <w:t>Nota: procura speciala se întocme</w:t>
      </w:r>
      <w:r w:rsidR="007A5244" w:rsidRPr="00821D1D">
        <w:rPr>
          <w:lang w:val="ro-RO"/>
        </w:rPr>
        <w:t>ș</w:t>
      </w:r>
      <w:r w:rsidRPr="00821D1D">
        <w:rPr>
          <w:lang w:val="ro-RO"/>
        </w:rPr>
        <w:t xml:space="preserve">te in 3 exemplare originale după cum urmează: unul se păstrează la </w:t>
      </w:r>
      <w:r w:rsidR="007A5244" w:rsidRPr="00821D1D">
        <w:rPr>
          <w:lang w:val="ro-RO"/>
        </w:rPr>
        <w:t>acționar</w:t>
      </w:r>
      <w:r w:rsidRPr="00821D1D">
        <w:rPr>
          <w:lang w:val="ro-RO"/>
        </w:rPr>
        <w:t xml:space="preserve">, unul se comunica la societate cu 2 zile înainte de data </w:t>
      </w:r>
      <w:r w:rsidR="007A5244" w:rsidRPr="00821D1D">
        <w:rPr>
          <w:lang w:val="ro-RO"/>
        </w:rPr>
        <w:t>ședinței</w:t>
      </w:r>
      <w:r w:rsidRPr="00821D1D">
        <w:rPr>
          <w:lang w:val="ro-RO"/>
        </w:rPr>
        <w:t xml:space="preserve"> si unul la reprezentant care </w:t>
      </w:r>
      <w:r w:rsidR="007A5244" w:rsidRPr="00821D1D">
        <w:rPr>
          <w:lang w:val="ro-RO"/>
        </w:rPr>
        <w:t>îl</w:t>
      </w:r>
      <w:r w:rsidRPr="00821D1D">
        <w:rPr>
          <w:lang w:val="ro-RO"/>
        </w:rPr>
        <w:t xml:space="preserve"> va depune la adunarea generala a </w:t>
      </w:r>
      <w:r w:rsidR="007A5244" w:rsidRPr="00821D1D">
        <w:rPr>
          <w:lang w:val="ro-RO"/>
        </w:rPr>
        <w:t>acționarilor</w:t>
      </w:r>
      <w:r w:rsidRPr="00821D1D">
        <w:rPr>
          <w:lang w:val="ro-RO"/>
        </w:rPr>
        <w:t xml:space="preserve">. </w:t>
      </w:r>
    </w:p>
    <w:sectPr w:rsidR="00A73B30" w:rsidRPr="00821D1D" w:rsidSect="00821D1D">
      <w:pgSz w:w="11907" w:h="16840" w:code="9"/>
      <w:pgMar w:top="454" w:right="851" w:bottom="45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5B6"/>
    <w:multiLevelType w:val="hybridMultilevel"/>
    <w:tmpl w:val="F3D8322E"/>
    <w:lvl w:ilvl="0" w:tplc="7DC2170C">
      <w:start w:val="1"/>
      <w:numFmt w:val="decimal"/>
      <w:lvlText w:val="%1."/>
      <w:lvlJc w:val="left"/>
      <w:pPr>
        <w:ind w:left="1734" w:hanging="360"/>
      </w:pPr>
      <w:rPr>
        <w:rFonts w:asciiTheme="minorHAnsi" w:eastAsiaTheme="minorEastAsia" w:hAnsiTheme="minorHAnsi" w:cstheme="minorBidi"/>
        <w:b w:val="0"/>
      </w:rPr>
    </w:lvl>
    <w:lvl w:ilvl="1" w:tplc="04180019" w:tentative="1">
      <w:start w:val="1"/>
      <w:numFmt w:val="lowerLetter"/>
      <w:lvlText w:val="%2."/>
      <w:lvlJc w:val="left"/>
      <w:pPr>
        <w:ind w:left="2454" w:hanging="360"/>
      </w:pPr>
    </w:lvl>
    <w:lvl w:ilvl="2" w:tplc="0418001B" w:tentative="1">
      <w:start w:val="1"/>
      <w:numFmt w:val="lowerRoman"/>
      <w:lvlText w:val="%3."/>
      <w:lvlJc w:val="right"/>
      <w:pPr>
        <w:ind w:left="3174" w:hanging="180"/>
      </w:pPr>
    </w:lvl>
    <w:lvl w:ilvl="3" w:tplc="0418000F" w:tentative="1">
      <w:start w:val="1"/>
      <w:numFmt w:val="decimal"/>
      <w:lvlText w:val="%4."/>
      <w:lvlJc w:val="left"/>
      <w:pPr>
        <w:ind w:left="3894" w:hanging="360"/>
      </w:pPr>
    </w:lvl>
    <w:lvl w:ilvl="4" w:tplc="04180019" w:tentative="1">
      <w:start w:val="1"/>
      <w:numFmt w:val="lowerLetter"/>
      <w:lvlText w:val="%5."/>
      <w:lvlJc w:val="left"/>
      <w:pPr>
        <w:ind w:left="4614" w:hanging="360"/>
      </w:pPr>
    </w:lvl>
    <w:lvl w:ilvl="5" w:tplc="0418001B" w:tentative="1">
      <w:start w:val="1"/>
      <w:numFmt w:val="lowerRoman"/>
      <w:lvlText w:val="%6."/>
      <w:lvlJc w:val="right"/>
      <w:pPr>
        <w:ind w:left="5334" w:hanging="180"/>
      </w:pPr>
    </w:lvl>
    <w:lvl w:ilvl="6" w:tplc="0418000F" w:tentative="1">
      <w:start w:val="1"/>
      <w:numFmt w:val="decimal"/>
      <w:lvlText w:val="%7."/>
      <w:lvlJc w:val="left"/>
      <w:pPr>
        <w:ind w:left="6054" w:hanging="360"/>
      </w:pPr>
    </w:lvl>
    <w:lvl w:ilvl="7" w:tplc="04180019" w:tentative="1">
      <w:start w:val="1"/>
      <w:numFmt w:val="lowerLetter"/>
      <w:lvlText w:val="%8."/>
      <w:lvlJc w:val="left"/>
      <w:pPr>
        <w:ind w:left="6774" w:hanging="360"/>
      </w:pPr>
    </w:lvl>
    <w:lvl w:ilvl="8" w:tplc="0418001B" w:tentative="1">
      <w:start w:val="1"/>
      <w:numFmt w:val="lowerRoman"/>
      <w:lvlText w:val="%9."/>
      <w:lvlJc w:val="right"/>
      <w:pPr>
        <w:ind w:left="7494" w:hanging="180"/>
      </w:pPr>
    </w:lvl>
  </w:abstractNum>
  <w:abstractNum w:abstractNumId="1">
    <w:nsid w:val="15871B94"/>
    <w:multiLevelType w:val="hybridMultilevel"/>
    <w:tmpl w:val="41E07A0C"/>
    <w:lvl w:ilvl="0" w:tplc="26166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FC3DEF"/>
    <w:multiLevelType w:val="hybridMultilevel"/>
    <w:tmpl w:val="AFBEB1F4"/>
    <w:lvl w:ilvl="0" w:tplc="D2E64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5495CC2"/>
    <w:multiLevelType w:val="hybridMultilevel"/>
    <w:tmpl w:val="57081F5C"/>
    <w:lvl w:ilvl="0" w:tplc="81F4EE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21EA9"/>
    <w:multiLevelType w:val="multilevel"/>
    <w:tmpl w:val="F08A87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2A"/>
    <w:rsid w:val="00037C2A"/>
    <w:rsid w:val="001E48CE"/>
    <w:rsid w:val="001F659F"/>
    <w:rsid w:val="002E17EF"/>
    <w:rsid w:val="00326284"/>
    <w:rsid w:val="00354A60"/>
    <w:rsid w:val="00384F2D"/>
    <w:rsid w:val="0039792D"/>
    <w:rsid w:val="0040097B"/>
    <w:rsid w:val="004C20B4"/>
    <w:rsid w:val="004C5E6D"/>
    <w:rsid w:val="005E16AD"/>
    <w:rsid w:val="00611D0A"/>
    <w:rsid w:val="006A733E"/>
    <w:rsid w:val="006D64B8"/>
    <w:rsid w:val="006E4086"/>
    <w:rsid w:val="006F56F1"/>
    <w:rsid w:val="007334A9"/>
    <w:rsid w:val="007659C2"/>
    <w:rsid w:val="007A5244"/>
    <w:rsid w:val="007D5379"/>
    <w:rsid w:val="007E0C31"/>
    <w:rsid w:val="007F7C55"/>
    <w:rsid w:val="00821D1D"/>
    <w:rsid w:val="00910962"/>
    <w:rsid w:val="0095050B"/>
    <w:rsid w:val="009B2983"/>
    <w:rsid w:val="00A20E7D"/>
    <w:rsid w:val="00A73B30"/>
    <w:rsid w:val="00AD37AF"/>
    <w:rsid w:val="00B07BFF"/>
    <w:rsid w:val="00B10338"/>
    <w:rsid w:val="00B1136F"/>
    <w:rsid w:val="00B61540"/>
    <w:rsid w:val="00BA2B0A"/>
    <w:rsid w:val="00BE77C5"/>
    <w:rsid w:val="00C4181F"/>
    <w:rsid w:val="00C96460"/>
    <w:rsid w:val="00D6784A"/>
    <w:rsid w:val="00DE5BD1"/>
    <w:rsid w:val="00ED5357"/>
    <w:rsid w:val="00F22B24"/>
    <w:rsid w:val="00F278EE"/>
    <w:rsid w:val="00F35C4A"/>
    <w:rsid w:val="00F40F79"/>
    <w:rsid w:val="00F830EA"/>
    <w:rsid w:val="00FA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7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2A"/>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7C2A"/>
    <w:pPr>
      <w:jc w:val="both"/>
    </w:pPr>
    <w:rPr>
      <w:rFonts w:ascii="Arial" w:hAnsi="Arial" w:cs="Arial"/>
      <w:sz w:val="22"/>
      <w:szCs w:val="22"/>
    </w:rPr>
  </w:style>
  <w:style w:type="character" w:customStyle="1" w:styleId="BodyTextChar">
    <w:name w:val="Body Text Char"/>
    <w:link w:val="BodyText"/>
    <w:uiPriority w:val="99"/>
    <w:locked/>
    <w:rsid w:val="00037C2A"/>
    <w:rPr>
      <w:rFonts w:ascii="Arial" w:hAnsi="Arial" w:cs="Arial"/>
      <w:sz w:val="20"/>
      <w:szCs w:val="20"/>
      <w:lang w:val="en-US"/>
    </w:rPr>
  </w:style>
  <w:style w:type="paragraph" w:styleId="ListParagraph">
    <w:name w:val="List Paragraph"/>
    <w:basedOn w:val="Normal"/>
    <w:uiPriority w:val="34"/>
    <w:qFormat/>
    <w:rsid w:val="00037C2A"/>
    <w:pPr>
      <w:ind w:left="720"/>
    </w:pPr>
  </w:style>
  <w:style w:type="paragraph" w:styleId="BalloonText">
    <w:name w:val="Balloon Text"/>
    <w:basedOn w:val="Normal"/>
    <w:link w:val="BalloonTextChar"/>
    <w:uiPriority w:val="99"/>
    <w:semiHidden/>
    <w:rsid w:val="007E0C31"/>
    <w:rPr>
      <w:rFonts w:ascii="Tahoma" w:hAnsi="Tahoma" w:cs="Tahoma"/>
      <w:sz w:val="16"/>
      <w:szCs w:val="16"/>
    </w:rPr>
  </w:style>
  <w:style w:type="character" w:customStyle="1" w:styleId="BalloonTextChar">
    <w:name w:val="Balloon Text Char"/>
    <w:link w:val="BalloonText"/>
    <w:uiPriority w:val="99"/>
    <w:semiHidden/>
    <w:rsid w:val="00AC21C3"/>
    <w:rPr>
      <w:rFonts w:ascii="Times New Roman" w:eastAsia="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2A"/>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7C2A"/>
    <w:pPr>
      <w:jc w:val="both"/>
    </w:pPr>
    <w:rPr>
      <w:rFonts w:ascii="Arial" w:hAnsi="Arial" w:cs="Arial"/>
      <w:sz w:val="22"/>
      <w:szCs w:val="22"/>
    </w:rPr>
  </w:style>
  <w:style w:type="character" w:customStyle="1" w:styleId="BodyTextChar">
    <w:name w:val="Body Text Char"/>
    <w:link w:val="BodyText"/>
    <w:uiPriority w:val="99"/>
    <w:locked/>
    <w:rsid w:val="00037C2A"/>
    <w:rPr>
      <w:rFonts w:ascii="Arial" w:hAnsi="Arial" w:cs="Arial"/>
      <w:sz w:val="20"/>
      <w:szCs w:val="20"/>
      <w:lang w:val="en-US"/>
    </w:rPr>
  </w:style>
  <w:style w:type="paragraph" w:styleId="ListParagraph">
    <w:name w:val="List Paragraph"/>
    <w:basedOn w:val="Normal"/>
    <w:uiPriority w:val="34"/>
    <w:qFormat/>
    <w:rsid w:val="00037C2A"/>
    <w:pPr>
      <w:ind w:left="720"/>
    </w:pPr>
  </w:style>
  <w:style w:type="paragraph" w:styleId="BalloonText">
    <w:name w:val="Balloon Text"/>
    <w:basedOn w:val="Normal"/>
    <w:link w:val="BalloonTextChar"/>
    <w:uiPriority w:val="99"/>
    <w:semiHidden/>
    <w:rsid w:val="007E0C31"/>
    <w:rPr>
      <w:rFonts w:ascii="Tahoma" w:hAnsi="Tahoma" w:cs="Tahoma"/>
      <w:sz w:val="16"/>
      <w:szCs w:val="16"/>
    </w:rPr>
  </w:style>
  <w:style w:type="character" w:customStyle="1" w:styleId="BalloonTextChar">
    <w:name w:val="Balloon Text Char"/>
    <w:link w:val="BalloonText"/>
    <w:uiPriority w:val="99"/>
    <w:semiHidden/>
    <w:rsid w:val="00AC21C3"/>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5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30E3-D310-4A06-A22B-D93302B1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Of.Juridic</dc:creator>
  <cp:lastModifiedBy>BADR i5B</cp:lastModifiedBy>
  <cp:revision>28</cp:revision>
  <cp:lastPrinted>2022-10-21T08:51:00Z</cp:lastPrinted>
  <dcterms:created xsi:type="dcterms:W3CDTF">2023-08-16T09:31:00Z</dcterms:created>
  <dcterms:modified xsi:type="dcterms:W3CDTF">2023-08-21T06:22:00Z</dcterms:modified>
</cp:coreProperties>
</file>